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07E69" w14:textId="77777777" w:rsidR="00BC51FE" w:rsidRPr="002E274E" w:rsidRDefault="00BC51FE" w:rsidP="00F80E6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  <w:r w:rsidRPr="002E274E">
        <w:rPr>
          <w:rFonts w:asciiTheme="minorHAnsi" w:hAnsiTheme="minorHAnsi" w:cstheme="minorHAnsi"/>
          <w:b/>
          <w:sz w:val="28"/>
          <w:szCs w:val="28"/>
          <w:lang w:val="bg-BG"/>
        </w:rPr>
        <w:t>З А П О В Е Д</w:t>
      </w:r>
    </w:p>
    <w:p w14:paraId="08EE4236" w14:textId="77777777" w:rsidR="006A67CB" w:rsidRPr="002E274E" w:rsidRDefault="006A67CB" w:rsidP="00F80E6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</w:p>
    <w:p w14:paraId="376ED0B5" w14:textId="77777777" w:rsidR="00B94202" w:rsidRPr="002E274E" w:rsidRDefault="004575B0" w:rsidP="00F80E6D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bg-BG"/>
        </w:rPr>
        <w:pict w14:anchorId="6F7BFB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14:paraId="31498759" w14:textId="48CE884C" w:rsidR="00A5772B" w:rsidRPr="002E274E" w:rsidRDefault="00A5772B" w:rsidP="00F80E6D">
      <w:pPr>
        <w:spacing w:before="240" w:line="276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>На основание</w:t>
      </w:r>
      <w:r w:rsidR="00C70BF6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чл. </w:t>
      </w:r>
      <w:r w:rsidR="007470C9" w:rsidRPr="002E274E">
        <w:rPr>
          <w:rFonts w:asciiTheme="minorHAnsi" w:hAnsiTheme="minorHAnsi" w:cstheme="minorHAnsi"/>
          <w:sz w:val="24"/>
          <w:szCs w:val="24"/>
          <w:lang w:val="ru-RU"/>
        </w:rPr>
        <w:t>6</w:t>
      </w:r>
      <w:r w:rsidR="008923D6" w:rsidRPr="002E274E">
        <w:rPr>
          <w:rFonts w:asciiTheme="minorHAnsi" w:hAnsiTheme="minorHAnsi" w:cstheme="minorHAnsi"/>
          <w:sz w:val="24"/>
          <w:szCs w:val="24"/>
          <w:lang w:val="bg-BG"/>
        </w:rPr>
        <w:t>8</w:t>
      </w:r>
      <w:r w:rsidR="001225CE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, ал. </w:t>
      </w:r>
      <w:r w:rsidR="007470C9" w:rsidRPr="002E274E">
        <w:rPr>
          <w:rFonts w:asciiTheme="minorHAnsi" w:hAnsiTheme="minorHAnsi" w:cstheme="minorHAnsi"/>
          <w:sz w:val="24"/>
          <w:szCs w:val="24"/>
          <w:lang w:val="ru-RU"/>
        </w:rPr>
        <w:t xml:space="preserve">2 </w:t>
      </w:r>
      <w:r w:rsidR="007470C9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и </w:t>
      </w:r>
      <w:r w:rsidR="007470C9" w:rsidRPr="002E274E">
        <w:rPr>
          <w:rFonts w:asciiTheme="minorHAnsi" w:hAnsiTheme="minorHAnsi" w:cstheme="minorHAnsi"/>
          <w:sz w:val="24"/>
          <w:szCs w:val="24"/>
          <w:lang w:val="ru-RU"/>
        </w:rPr>
        <w:t>3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от</w:t>
      </w:r>
      <w:r w:rsidR="00F01347" w:rsidRPr="002E274E">
        <w:rPr>
          <w:rFonts w:asciiTheme="minorHAnsi" w:hAnsiTheme="minorHAnsi" w:cstheme="minorHAnsi"/>
          <w:lang w:val="ru-RU"/>
        </w:rPr>
        <w:t xml:space="preserve"> </w:t>
      </w:r>
      <w:r w:rsidR="00F01347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Закона за </w:t>
      </w:r>
      <w:r w:rsidR="007470C9" w:rsidRPr="002E274E">
        <w:rPr>
          <w:rFonts w:asciiTheme="minorHAnsi" w:hAnsiTheme="minorHAnsi" w:cstheme="minorHAnsi"/>
          <w:sz w:val="24"/>
          <w:szCs w:val="24"/>
          <w:lang w:val="bg-BG"/>
        </w:rPr>
        <w:t>подпомагане на земеделските производители</w:t>
      </w:r>
      <w:r w:rsidR="00C70BF6" w:rsidRPr="002E274E">
        <w:rPr>
          <w:rFonts w:asciiTheme="minorHAnsi" w:hAnsiTheme="minorHAnsi" w:cstheme="minorHAnsi"/>
          <w:sz w:val="24"/>
          <w:szCs w:val="24"/>
          <w:lang w:val="bg-BG"/>
        </w:rPr>
        <w:t>, 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аквакултури,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г.,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Заповед № РД </w:t>
      </w:r>
      <w:r w:rsidR="00C70BF6" w:rsidRPr="002E274E">
        <w:rPr>
          <w:rFonts w:asciiTheme="minorHAnsi" w:hAnsiTheme="minorHAnsi" w:cstheme="minorHAnsi"/>
          <w:sz w:val="24"/>
          <w:szCs w:val="24"/>
          <w:lang w:val="bg-BG"/>
        </w:rPr>
        <w:t>09</w:t>
      </w:r>
      <w:r w:rsidR="00731C79" w:rsidRPr="002E274E">
        <w:rPr>
          <w:rFonts w:asciiTheme="minorHAnsi" w:hAnsiTheme="minorHAnsi" w:cstheme="minorHAnsi"/>
          <w:sz w:val="24"/>
          <w:szCs w:val="24"/>
          <w:lang w:val="bg-BG"/>
        </w:rPr>
        <w:t>-</w:t>
      </w:r>
      <w:r w:rsidR="002C4DE6" w:rsidRPr="002E274E">
        <w:rPr>
          <w:rFonts w:asciiTheme="minorHAnsi" w:hAnsiTheme="minorHAnsi" w:cstheme="minorHAnsi"/>
          <w:sz w:val="24"/>
          <w:szCs w:val="24"/>
          <w:lang w:val="ru-RU"/>
        </w:rPr>
        <w:t>932</w:t>
      </w:r>
      <w:r w:rsidR="00731C79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от </w:t>
      </w:r>
      <w:r w:rsidR="002C4DE6" w:rsidRPr="002E274E">
        <w:rPr>
          <w:rFonts w:asciiTheme="minorHAnsi" w:hAnsiTheme="minorHAnsi" w:cstheme="minorHAnsi"/>
          <w:sz w:val="24"/>
          <w:szCs w:val="24"/>
          <w:lang w:val="ru-RU"/>
        </w:rPr>
        <w:t>28</w:t>
      </w:r>
      <w:r w:rsidR="00731C79" w:rsidRPr="002E274E">
        <w:rPr>
          <w:rFonts w:asciiTheme="minorHAnsi" w:hAnsiTheme="minorHAnsi" w:cstheme="minorHAnsi"/>
          <w:sz w:val="24"/>
          <w:szCs w:val="24"/>
          <w:lang w:val="bg-BG"/>
        </w:rPr>
        <w:t>.0</w:t>
      </w:r>
      <w:r w:rsidR="00C70BF6" w:rsidRPr="002E274E">
        <w:rPr>
          <w:rFonts w:asciiTheme="minorHAnsi" w:hAnsiTheme="minorHAnsi" w:cstheme="minorHAnsi"/>
          <w:sz w:val="24"/>
          <w:szCs w:val="24"/>
          <w:lang w:val="bg-BG"/>
        </w:rPr>
        <w:t>8</w:t>
      </w:r>
      <w:r w:rsidR="00731C79" w:rsidRPr="002E274E">
        <w:rPr>
          <w:rFonts w:asciiTheme="minorHAnsi" w:hAnsiTheme="minorHAnsi" w:cstheme="minorHAnsi"/>
          <w:sz w:val="24"/>
          <w:szCs w:val="24"/>
          <w:lang w:val="bg-BG"/>
        </w:rPr>
        <w:t>.202</w:t>
      </w:r>
      <w:r w:rsidR="00F01347" w:rsidRPr="002E274E">
        <w:rPr>
          <w:rFonts w:asciiTheme="minorHAnsi" w:hAnsiTheme="minorHAnsi" w:cstheme="minorHAnsi"/>
          <w:sz w:val="24"/>
          <w:szCs w:val="24"/>
          <w:lang w:val="bg-BG"/>
        </w:rPr>
        <w:t>4</w:t>
      </w:r>
      <w:r w:rsidR="0039045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г. на министъра на земеделието</w:t>
      </w:r>
      <w:r w:rsidR="00F01347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и</w:t>
      </w:r>
      <w:r w:rsidR="009813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храните</w:t>
      </w:r>
      <w:r w:rsidR="009813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и одобрен доклад № ……………..………..….. на директор на дирекция „Развитие на селските райони“ </w:t>
      </w:r>
    </w:p>
    <w:p w14:paraId="6CDA21C5" w14:textId="77777777" w:rsidR="00A5772B" w:rsidRPr="002E274E" w:rsidRDefault="00A5772B" w:rsidP="00F80E6D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074E6480" w14:textId="77777777" w:rsidR="00A5772B" w:rsidRPr="002E274E" w:rsidRDefault="00A5772B" w:rsidP="00F80E6D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>Н А Р Е Ж Д А М:</w:t>
      </w:r>
    </w:p>
    <w:p w14:paraId="6572458F" w14:textId="77777777" w:rsidR="00A5772B" w:rsidRPr="002E274E" w:rsidRDefault="00A5772B" w:rsidP="00F80E6D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5E017377" w14:textId="2EAA7DA0" w:rsidR="00883ACD" w:rsidRPr="002E274E" w:rsidRDefault="00A5772B" w:rsidP="00285A2F">
      <w:pPr>
        <w:spacing w:before="240" w:line="276" w:lineRule="auto"/>
        <w:contextualSpacing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>І. Утвърждавам Насоки за кандидатстване по</w:t>
      </w:r>
      <w:r w:rsidR="00883AC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„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>Прием на заявления за подпомагане на дейности, насочени към производство и продажба на продукти извън Приложение I от Договора за функционирането на Европейския съюз по Интервенция II.Г.3 „Инвестиции за неселскостопански дейности в селските райони“ от Стратегическия план за развитие на земеделието и селските райони на Република България за периода 2023-2027 г</w:t>
      </w:r>
      <w:r w:rsidR="00665E6D" w:rsidRPr="002E274E">
        <w:rPr>
          <w:rFonts w:asciiTheme="minorHAnsi" w:hAnsiTheme="minorHAnsi" w:cstheme="minorHAnsi"/>
          <w:sz w:val="24"/>
          <w:szCs w:val="24"/>
          <w:lang w:val="bg-BG"/>
        </w:rPr>
        <w:t>.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>”</w:t>
      </w:r>
      <w:r w:rsidR="001A635B" w:rsidRPr="002E274E">
        <w:rPr>
          <w:rFonts w:asciiTheme="minorHAnsi" w:hAnsiTheme="minorHAnsi" w:cstheme="minorHAnsi"/>
          <w:sz w:val="24"/>
          <w:szCs w:val="24"/>
          <w:lang w:val="bg-BG"/>
        </w:rPr>
        <w:t>, включващи:</w:t>
      </w:r>
      <w:r w:rsidR="00883AC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</w:p>
    <w:p w14:paraId="6BE36E97" w14:textId="66D7A37C" w:rsidR="00A5772B" w:rsidRPr="002E274E" w:rsidRDefault="00A5772B" w:rsidP="00883AC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0F16896D" w14:textId="2A13ABE4" w:rsidR="00A5772B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>1.</w:t>
      </w:r>
      <w:r w:rsidR="005E2AD4" w:rsidRPr="002E274E">
        <w:rPr>
          <w:rFonts w:asciiTheme="minorHAnsi" w:hAnsiTheme="minorHAnsi" w:cstheme="minorHAnsi"/>
          <w:lang w:val="ru-RU"/>
        </w:rPr>
        <w:t xml:space="preserve"> 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>Условия за кандидатстване</w:t>
      </w:r>
      <w:r w:rsidR="005E2AD4" w:rsidRPr="002E274E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>по</w:t>
      </w:r>
      <w:r w:rsidR="001F1224" w:rsidRPr="002E274E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1F1224" w:rsidRPr="002E274E">
        <w:rPr>
          <w:rFonts w:asciiTheme="minorHAnsi" w:hAnsiTheme="minorHAnsi" w:cstheme="minorHAnsi"/>
          <w:sz w:val="24"/>
          <w:szCs w:val="24"/>
          <w:lang w:val="bg-BG"/>
        </w:rPr>
        <w:t>п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рием на заявления за подпомагане на дейности, насочени към производство и продажба на продукти извън Приложение I от Договора за 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lastRenderedPageBreak/>
        <w:t>функционирането на Европейския съюз по Интервенция II.Г.3 „Инвестиции за неселскостопански дейности в селските райони“ от Стратегическия план за развитие на земеделието и селските райони на Република България за периода 2023-2027 г</w:t>
      </w:r>
      <w:r w:rsidR="00285A2F" w:rsidRPr="002E274E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,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и приложенията към тях (Приложение №</w:t>
      </w:r>
      <w:r w:rsidR="00527A2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1);</w:t>
      </w:r>
    </w:p>
    <w:p w14:paraId="6EA2C3BB" w14:textId="58B9EAC9" w:rsidR="00A5772B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2. Условия за изпълнение на одобрени 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заявления за подпомагане по </w:t>
      </w:r>
      <w:r w:rsidR="001F1224" w:rsidRPr="002E274E">
        <w:rPr>
          <w:rFonts w:asciiTheme="minorHAnsi" w:hAnsiTheme="minorHAnsi" w:cstheme="minorHAnsi"/>
          <w:sz w:val="24"/>
          <w:szCs w:val="24"/>
          <w:lang w:val="bg-BG"/>
        </w:rPr>
        <w:t>п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>рием на заявления за подпомагане на дейности, насочени към производство и продажба на продукти извън Приложение I от Договора за функционирането на Европейския съюз по Интервенция II.Г.3 „Инвестиции за неселскостопански дейности в селските райони“ от Стратегическия план за развитие на земеделието и селските райони на Република България за периода 2023-2027 г</w:t>
      </w:r>
      <w:r w:rsidR="001F1224" w:rsidRPr="002E274E">
        <w:rPr>
          <w:rFonts w:asciiTheme="minorHAnsi" w:hAnsiTheme="minorHAnsi" w:cstheme="minorHAnsi"/>
          <w:sz w:val="24"/>
          <w:szCs w:val="24"/>
          <w:lang w:val="bg-BG"/>
        </w:rPr>
        <w:t>.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, и приложенията към тях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(Приложение №</w:t>
      </w:r>
      <w:r w:rsidR="00527A2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2).</w:t>
      </w:r>
    </w:p>
    <w:p w14:paraId="753BD26B" w14:textId="76B8594E" w:rsidR="00F80E6D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3. </w:t>
      </w:r>
      <w:r w:rsidR="00A00A67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Определям период на прием на заявления за подпомагане по </w:t>
      </w:r>
      <w:r w:rsidR="00285A2F" w:rsidRPr="002E274E">
        <w:rPr>
          <w:rFonts w:asciiTheme="minorHAnsi" w:hAnsiTheme="minorHAnsi" w:cstheme="minorHAnsi"/>
          <w:sz w:val="24"/>
          <w:szCs w:val="24"/>
          <w:lang w:val="ru-RU"/>
        </w:rPr>
        <w:t>“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>Прием на заявления за подпомагане на дейности, насочени към производство и продажба на продукти извън Приложение I от Договора за функционирането на Европейския съюз по Интервенция II.Г.3 „Инвестиции за неселскостопански дейности в селските райони“ от Стратегическия план за развитие на земеделието и селските райони на Република България за периода 2023-2027 г</w:t>
      </w:r>
      <w:r w:rsidR="002E3542" w:rsidRPr="002E274E">
        <w:rPr>
          <w:rFonts w:asciiTheme="minorHAnsi" w:hAnsiTheme="minorHAnsi" w:cstheme="minorHAnsi"/>
          <w:sz w:val="24"/>
          <w:szCs w:val="24"/>
          <w:lang w:val="bg-BG"/>
        </w:rPr>
        <w:t>.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>”</w:t>
      </w:r>
      <w:r w:rsidR="00285A2F" w:rsidRPr="002E274E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A00A67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с начална дата </w:t>
      </w:r>
      <w:r w:rsidR="00285A2F" w:rsidRPr="002E274E">
        <w:rPr>
          <w:rFonts w:asciiTheme="minorHAnsi" w:hAnsiTheme="minorHAnsi" w:cstheme="minorHAnsi"/>
          <w:sz w:val="24"/>
          <w:szCs w:val="24"/>
          <w:lang w:val="ru-RU"/>
        </w:rPr>
        <w:t>20.01</w:t>
      </w:r>
      <w:r w:rsidR="005324B4" w:rsidRPr="002E274E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A00A67" w:rsidRPr="002E274E">
        <w:rPr>
          <w:rFonts w:asciiTheme="minorHAnsi" w:hAnsiTheme="minorHAnsi" w:cstheme="minorHAnsi"/>
          <w:sz w:val="24"/>
          <w:szCs w:val="24"/>
          <w:lang w:val="bg-BG"/>
        </w:rPr>
        <w:t>202</w:t>
      </w:r>
      <w:r w:rsidR="00285A2F" w:rsidRPr="002E274E">
        <w:rPr>
          <w:rFonts w:asciiTheme="minorHAnsi" w:hAnsiTheme="minorHAnsi" w:cstheme="minorHAnsi"/>
          <w:sz w:val="24"/>
          <w:szCs w:val="24"/>
          <w:lang w:val="ru-RU"/>
        </w:rPr>
        <w:t>5</w:t>
      </w:r>
      <w:r w:rsidR="00A00A67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г. и крайна дата</w:t>
      </w:r>
      <w:r w:rsidR="008923D6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E9240E">
        <w:rPr>
          <w:rFonts w:asciiTheme="minorHAnsi" w:hAnsiTheme="minorHAnsi" w:cstheme="minorHAnsi"/>
          <w:sz w:val="24"/>
          <w:szCs w:val="24"/>
          <w:lang w:val="ru-RU"/>
        </w:rPr>
        <w:t>23</w:t>
      </w:r>
      <w:r w:rsidR="001F1224" w:rsidRPr="002E274E">
        <w:rPr>
          <w:rFonts w:asciiTheme="minorHAnsi" w:hAnsiTheme="minorHAnsi" w:cstheme="minorHAnsi"/>
          <w:sz w:val="24"/>
          <w:szCs w:val="24"/>
          <w:lang w:val="ru-RU"/>
        </w:rPr>
        <w:t>.04.2025</w:t>
      </w:r>
      <w:r w:rsidR="0050245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  <w:r w:rsidR="002F2E57" w:rsidRPr="002E274E">
        <w:rPr>
          <w:rFonts w:asciiTheme="minorHAnsi" w:hAnsiTheme="minorHAnsi" w:cstheme="minorHAnsi"/>
          <w:sz w:val="24"/>
          <w:szCs w:val="24"/>
          <w:lang w:val="bg-BG"/>
        </w:rPr>
        <w:t>, 23:59 часа.</w:t>
      </w:r>
    </w:p>
    <w:p w14:paraId="13044BE2" w14:textId="245995E4" w:rsidR="00513B79" w:rsidRPr="002E274E" w:rsidRDefault="0050245D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4. </w:t>
      </w:r>
      <w:r w:rsidR="00513B79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 w:rsidRPr="002E274E">
        <w:rPr>
          <w:rFonts w:asciiTheme="minorHAnsi" w:hAnsiTheme="minorHAnsi" w:cstheme="minorHAnsi"/>
          <w:sz w:val="24"/>
          <w:szCs w:val="24"/>
          <w:lang w:val="bg-BG"/>
        </w:rPr>
        <w:t>след началната дата на приема по т. 3</w:t>
      </w:r>
      <w:r w:rsidR="001F122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, но не по късно от </w:t>
      </w:r>
      <w:r w:rsidR="00BC453C" w:rsidRPr="002E274E">
        <w:rPr>
          <w:rFonts w:asciiTheme="minorHAnsi" w:hAnsiTheme="minorHAnsi" w:cstheme="minorHAnsi"/>
          <w:sz w:val="24"/>
          <w:szCs w:val="24"/>
          <w:lang w:val="bg-BG"/>
        </w:rPr>
        <w:t>10.02.2025</w:t>
      </w:r>
      <w:r w:rsidR="00E9240E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  <w:r w:rsidR="00BC453C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включително</w:t>
      </w:r>
      <w:r w:rsidR="00513B79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. </w:t>
      </w:r>
      <w:r w:rsidR="005D3A3C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Исканията </w:t>
      </w:r>
      <w:r w:rsidR="00513B79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могат да се </w:t>
      </w:r>
      <w:r w:rsidR="005D3A3C" w:rsidRPr="002E274E">
        <w:rPr>
          <w:rFonts w:asciiTheme="minorHAnsi" w:hAnsiTheme="minorHAnsi" w:cstheme="minorHAnsi"/>
          <w:sz w:val="24"/>
          <w:szCs w:val="24"/>
          <w:lang w:val="bg-BG"/>
        </w:rPr>
        <w:t>изпращат</w:t>
      </w:r>
      <w:r w:rsidR="00513B79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само на електронната поща: rdd@mzh.government.bg или</w:t>
      </w:r>
      <w:r w:rsidR="005D3A3C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чрез</w:t>
      </w:r>
      <w:r w:rsidR="005D3A3C" w:rsidRPr="002E274E">
        <w:rPr>
          <w:rFonts w:asciiTheme="minorHAnsi" w:hAnsiTheme="minorHAnsi" w:cstheme="minorHAnsi"/>
          <w:lang w:val="ru-RU"/>
        </w:rPr>
        <w:t xml:space="preserve"> </w:t>
      </w:r>
      <w:r w:rsidR="005D3A3C" w:rsidRPr="002E274E">
        <w:rPr>
          <w:rFonts w:asciiTheme="minorHAnsi" w:hAnsiTheme="minorHAnsi" w:cstheme="minorHAnsi"/>
          <w:sz w:val="24"/>
          <w:szCs w:val="24"/>
          <w:lang w:val="bg-BG"/>
        </w:rPr>
        <w:t>Системата за електронни услуги</w:t>
      </w:r>
      <w:r w:rsidR="00513B79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2E274E">
        <w:rPr>
          <w:rFonts w:asciiTheme="minorHAnsi" w:hAnsiTheme="minorHAnsi" w:cstheme="minorHAnsi"/>
          <w:sz w:val="24"/>
          <w:szCs w:val="24"/>
          <w:lang w:val="bg-BG"/>
        </w:rPr>
        <w:t>приема</w:t>
      </w:r>
      <w:r w:rsidR="00513B79" w:rsidRPr="002E274E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14:paraId="26DFDE11" w14:textId="3D219A89" w:rsidR="0050245D" w:rsidRPr="002E274E" w:rsidRDefault="00513B79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>5.</w:t>
      </w:r>
      <w:r w:rsidR="005D3A3C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50245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Крайният срок за публикуване на </w:t>
      </w:r>
      <w:r w:rsidR="00A00A67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разясненията </w:t>
      </w:r>
      <w:r w:rsidR="0050245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по отношение на </w:t>
      </w:r>
      <w:r w:rsidR="002C4DE6" w:rsidRPr="002E274E">
        <w:rPr>
          <w:rFonts w:asciiTheme="minorHAnsi" w:hAnsiTheme="minorHAnsi" w:cstheme="minorHAnsi"/>
          <w:sz w:val="24"/>
          <w:szCs w:val="24"/>
          <w:lang w:val="bg-BG"/>
        </w:rPr>
        <w:t>У</w:t>
      </w:r>
      <w:r w:rsidR="0050245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словията за кандидатстване е </w:t>
      </w:r>
      <w:r w:rsidR="00BC453C" w:rsidRPr="002E274E">
        <w:rPr>
          <w:rFonts w:asciiTheme="minorHAnsi" w:hAnsiTheme="minorHAnsi" w:cstheme="minorHAnsi"/>
          <w:sz w:val="24"/>
          <w:szCs w:val="24"/>
          <w:lang w:val="ru-RU"/>
        </w:rPr>
        <w:t>28.02.2025</w:t>
      </w:r>
      <w:r w:rsidR="0050245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</w:p>
    <w:p w14:paraId="247B0966" w14:textId="77777777" w:rsidR="0050245D" w:rsidRPr="002E274E" w:rsidRDefault="0050245D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14:paraId="1F245311" w14:textId="4A910FA7" w:rsidR="00A5772B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>ІІ. Документите по т. І да се публикуват в</w:t>
      </w:r>
      <w:r w:rsidR="00A00A67" w:rsidRPr="002E274E">
        <w:rPr>
          <w:rFonts w:asciiTheme="minorHAnsi" w:hAnsiTheme="minorHAnsi" w:cstheme="minorHAnsi"/>
          <w:lang w:val="ru-RU"/>
        </w:rPr>
        <w:t xml:space="preserve"> </w:t>
      </w:r>
      <w:r w:rsidR="00A00A67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интернет страницата на </w:t>
      </w:r>
      <w:r w:rsidR="00E9240E" w:rsidRPr="002E274E">
        <w:rPr>
          <w:rFonts w:asciiTheme="minorHAnsi" w:hAnsiTheme="minorHAnsi" w:cstheme="minorHAnsi"/>
          <w:sz w:val="24"/>
          <w:szCs w:val="24"/>
          <w:lang w:val="bg-BG"/>
        </w:rPr>
        <w:t>Стратегическия план за развитие на земеделието и селските райони на Република България за периода 2023-2027 г.</w:t>
      </w:r>
      <w:r w:rsidR="00A00A67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и в </w:t>
      </w:r>
      <w:r w:rsidR="0050245D" w:rsidRPr="002E274E">
        <w:rPr>
          <w:rFonts w:asciiTheme="minorHAnsi" w:hAnsiTheme="minorHAnsi" w:cstheme="minorHAnsi"/>
          <w:sz w:val="24"/>
          <w:szCs w:val="24"/>
          <w:lang w:val="bg-BG"/>
        </w:rPr>
        <w:t>Системата за електронни услуги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, не по-късно от </w:t>
      </w:r>
      <w:r w:rsidR="00BC453C" w:rsidRPr="002E274E">
        <w:rPr>
          <w:rFonts w:asciiTheme="minorHAnsi" w:hAnsiTheme="minorHAnsi" w:cstheme="minorHAnsi"/>
          <w:sz w:val="24"/>
          <w:szCs w:val="24"/>
          <w:lang w:val="ru-RU"/>
        </w:rPr>
        <w:t>20.01.2025</w:t>
      </w:r>
      <w:r w:rsidR="002F082E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E9240E">
        <w:rPr>
          <w:rFonts w:asciiTheme="minorHAnsi" w:hAnsiTheme="minorHAnsi" w:cstheme="minorHAnsi"/>
          <w:sz w:val="24"/>
          <w:szCs w:val="24"/>
          <w:lang w:val="bg-BG"/>
        </w:rPr>
        <w:t>г</w:t>
      </w:r>
      <w:r w:rsidR="004575B0">
        <w:rPr>
          <w:rFonts w:asciiTheme="minorHAnsi" w:hAnsiTheme="minorHAnsi" w:cstheme="minorHAnsi"/>
          <w:sz w:val="24"/>
          <w:szCs w:val="24"/>
          <w:lang w:val="bg-BG"/>
        </w:rPr>
        <w:t>.</w:t>
      </w:r>
      <w:bookmarkStart w:id="0" w:name="_GoBack"/>
      <w:bookmarkEnd w:id="0"/>
    </w:p>
    <w:p w14:paraId="4F9371D1" w14:textId="77777777" w:rsidR="00F80E6D" w:rsidRPr="002E274E" w:rsidRDefault="00F80E6D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14:paraId="66823311" w14:textId="4D8BF74B" w:rsidR="00A5772B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срок от публикуването </w:t>
      </w:r>
      <w:r w:rsidR="00B655B5" w:rsidRPr="002E274E">
        <w:rPr>
          <w:rFonts w:asciiTheme="minorHAnsi" w:hAnsiTheme="minorHAnsi" w:cstheme="minorHAnsi"/>
          <w:sz w:val="24"/>
          <w:szCs w:val="24"/>
          <w:lang w:val="bg-BG"/>
        </w:rPr>
        <w:t>ѝ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в </w:t>
      </w:r>
      <w:r w:rsidR="00927382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интернет страницата на </w:t>
      </w:r>
      <w:r w:rsidR="00E9240E" w:rsidRPr="002E274E">
        <w:rPr>
          <w:rFonts w:asciiTheme="minorHAnsi" w:hAnsiTheme="minorHAnsi" w:cstheme="minorHAnsi"/>
          <w:sz w:val="24"/>
          <w:szCs w:val="24"/>
          <w:lang w:val="bg-BG"/>
        </w:rPr>
        <w:t>Стратегическия план за развитие на земеделието и селските райони на Република България за периода 2023-2027 г.</w:t>
      </w:r>
      <w:r w:rsidR="00927382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и в Системата за електронни услуги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14:paraId="2BEE12B5" w14:textId="77777777" w:rsidR="00A5772B" w:rsidRPr="002E274E" w:rsidRDefault="00A5772B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67506312" w14:textId="77777777" w:rsidR="00505485" w:rsidRPr="002E274E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>РЪКОВОДИТЕЛ НА</w:t>
      </w:r>
      <w:r w:rsidR="002C4DE6"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УПРАВЛЯВАЩИЯ ОРГАН НА </w:t>
      </w:r>
    </w:p>
    <w:p w14:paraId="11F5A805" w14:textId="77777777" w:rsidR="00505485" w:rsidRPr="002E274E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СТРАТЕГИЧЕСКИЯ ПЛАН ЗА </w:t>
      </w:r>
      <w:r w:rsidR="002C4DE6"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>РАЗВИТИЕ НА ЗЕМЕДЕЛИЕТО И</w:t>
      </w:r>
    </w:p>
    <w:p w14:paraId="183B92AC" w14:textId="5DFB4C73" w:rsidR="00A5772B" w:rsidRPr="002E274E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СЕЛСКИТЕ РАЙОНИ ЗА ПЕРИОДА 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bg-BG"/>
        </w:rPr>
        <w:t>20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ru-RU"/>
        </w:rPr>
        <w:t>23</w:t>
      </w: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>-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bg-BG"/>
        </w:rPr>
        <w:t>202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ru-RU"/>
        </w:rPr>
        <w:t>7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="00927382" w:rsidRPr="002E274E">
        <w:rPr>
          <w:rFonts w:asciiTheme="minorHAnsi" w:hAnsiTheme="minorHAnsi" w:cstheme="minorHAnsi"/>
          <w:b/>
          <w:sz w:val="24"/>
          <w:szCs w:val="24"/>
          <w:lang w:val="bg-BG"/>
        </w:rPr>
        <w:t>г</w:t>
      </w:r>
      <w:r w:rsidR="00F01347" w:rsidRPr="002E274E">
        <w:rPr>
          <w:rFonts w:asciiTheme="minorHAnsi" w:hAnsiTheme="minorHAnsi" w:cstheme="minorHAnsi"/>
          <w:b/>
          <w:sz w:val="24"/>
          <w:szCs w:val="24"/>
          <w:lang w:val="ru-RU"/>
        </w:rPr>
        <w:t>.:</w:t>
      </w:r>
      <w:r w:rsidR="00A5772B" w:rsidRPr="002E274E">
        <w:rPr>
          <w:rFonts w:asciiTheme="minorHAnsi" w:hAnsiTheme="minorHAnsi" w:cstheme="minorHAnsi"/>
          <w:b/>
          <w:sz w:val="24"/>
          <w:szCs w:val="24"/>
          <w:lang w:val="ru-RU"/>
        </w:rPr>
        <w:t xml:space="preserve">                        </w:t>
      </w:r>
    </w:p>
    <w:p w14:paraId="0CB0C134" w14:textId="77777777" w:rsidR="00FE17DC" w:rsidRPr="002E274E" w:rsidRDefault="00FE17DC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ru-RU"/>
        </w:rPr>
      </w:pPr>
    </w:p>
    <w:p w14:paraId="40769592" w14:textId="6C72CC17" w:rsidR="00A5772B" w:rsidRPr="002E274E" w:rsidRDefault="004575B0" w:rsidP="00FE17DC">
      <w:pPr>
        <w:pStyle w:val="PlainText"/>
        <w:spacing w:before="0" w:beforeAutospacing="0" w:after="0" w:afterAutospacing="0" w:line="276" w:lineRule="auto"/>
        <w:ind w:right="141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pict w14:anchorId="02659F0F"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" o:suggestedsigner2="Заместник-министър" issignatureline="t"/>
          </v:shape>
        </w:pict>
      </w:r>
    </w:p>
    <w:p w14:paraId="2054C7A6" w14:textId="77777777" w:rsidR="00A5772B" w:rsidRPr="002E274E" w:rsidRDefault="00A5772B" w:rsidP="00F80E6D">
      <w:pPr>
        <w:spacing w:line="276" w:lineRule="auto"/>
        <w:rPr>
          <w:rFonts w:asciiTheme="minorHAnsi" w:hAnsiTheme="minorHAnsi" w:cstheme="minorHAnsi"/>
        </w:rPr>
      </w:pPr>
    </w:p>
    <w:sectPr w:rsidR="00A5772B" w:rsidRPr="002E274E" w:rsidSect="00F80E6D"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EBA18" w14:textId="77777777" w:rsidR="00A60264" w:rsidRDefault="00A60264">
      <w:r>
        <w:separator/>
      </w:r>
    </w:p>
  </w:endnote>
  <w:endnote w:type="continuationSeparator" w:id="0">
    <w:p w14:paraId="308911E2" w14:textId="77777777" w:rsidR="00A60264" w:rsidRDefault="00A6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7D002" w14:textId="77777777"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739441" w14:textId="77777777"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D7FCC" w14:textId="5B74A6F2"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4575B0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14:paraId="2D0C9791" w14:textId="77777777"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DEDEA" w14:textId="77777777" w:rsidR="00F80E6D" w:rsidRPr="00883ACD" w:rsidRDefault="00F80E6D" w:rsidP="00F80E6D">
    <w:pPr>
      <w:pStyle w:val="Footer"/>
      <w:jc w:val="center"/>
      <w:rPr>
        <w:rFonts w:ascii="Verdana" w:hAnsi="Verdana"/>
        <w:sz w:val="16"/>
        <w:szCs w:val="16"/>
        <w:lang w:val="ru-RU"/>
      </w:rPr>
    </w:pPr>
    <w:r w:rsidRPr="00883ACD">
      <w:rPr>
        <w:rFonts w:ascii="Verdana" w:hAnsi="Verdana"/>
        <w:sz w:val="16"/>
        <w:szCs w:val="16"/>
        <w:lang w:val="ru-RU"/>
      </w:rPr>
      <w:t>гр. София 1040, бул. "Христо Ботев" № 55</w:t>
    </w:r>
  </w:p>
  <w:p w14:paraId="3FBCF53C" w14:textId="77777777"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3C379" w14:textId="77777777" w:rsidR="00A60264" w:rsidRDefault="00A60264">
      <w:r>
        <w:separator/>
      </w:r>
    </w:p>
  </w:footnote>
  <w:footnote w:type="continuationSeparator" w:id="0">
    <w:p w14:paraId="4D6657FB" w14:textId="77777777" w:rsidR="00A60264" w:rsidRDefault="00A6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8C217" w14:textId="77777777" w:rsidR="00765882" w:rsidRPr="00892551" w:rsidRDefault="00932A85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  <w:lang w:eastAsia="bg-BG"/>
      </w:rPr>
      <w:drawing>
        <wp:anchor distT="0" distB="0" distL="114300" distR="114300" simplePos="0" relativeHeight="251657216" behindDoc="1" locked="0" layoutInCell="1" allowOverlap="1" wp14:anchorId="1499BF4D" wp14:editId="694CB4E7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 w:rsidRPr="00883ACD">
      <w:rPr>
        <w:rFonts w:ascii="Platinum Bg" w:hAnsi="Platinum Bg"/>
        <w:spacing w:val="40"/>
        <w:sz w:val="22"/>
        <w:lang w:val="ru-RU"/>
      </w:rPr>
      <w:t xml:space="preserve">  </w:t>
    </w:r>
  </w:p>
  <w:p w14:paraId="38AAE5AA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0F398786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2D10CE36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78C3BFBC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089F9280" w14:textId="77777777"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14:paraId="6CC3EE12" w14:textId="77777777"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14:paraId="339123DF" w14:textId="77777777"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EC4EA25" wp14:editId="23575A52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545ED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14:paraId="6219FB40" w14:textId="77777777"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1E5B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55EF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862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279A8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287F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635B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224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345D3"/>
    <w:rsid w:val="002407BD"/>
    <w:rsid w:val="00240975"/>
    <w:rsid w:val="00241EE0"/>
    <w:rsid w:val="002420EC"/>
    <w:rsid w:val="0024448C"/>
    <w:rsid w:val="002453E6"/>
    <w:rsid w:val="00246276"/>
    <w:rsid w:val="002475D9"/>
    <w:rsid w:val="00247A04"/>
    <w:rsid w:val="00247B39"/>
    <w:rsid w:val="0025052F"/>
    <w:rsid w:val="00251993"/>
    <w:rsid w:val="00252AA1"/>
    <w:rsid w:val="002535EC"/>
    <w:rsid w:val="00255FBA"/>
    <w:rsid w:val="002565F3"/>
    <w:rsid w:val="00260478"/>
    <w:rsid w:val="00261136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85A2F"/>
    <w:rsid w:val="00291152"/>
    <w:rsid w:val="00292E86"/>
    <w:rsid w:val="00293D62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341"/>
    <w:rsid w:val="002C0B12"/>
    <w:rsid w:val="002C18BF"/>
    <w:rsid w:val="002C2113"/>
    <w:rsid w:val="002C3546"/>
    <w:rsid w:val="002C3A91"/>
    <w:rsid w:val="002C3BA6"/>
    <w:rsid w:val="002C47E7"/>
    <w:rsid w:val="002C4DE6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274E"/>
    <w:rsid w:val="002E3542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265"/>
    <w:rsid w:val="002F2679"/>
    <w:rsid w:val="002F2DE6"/>
    <w:rsid w:val="002F2E57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5424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2F13"/>
    <w:rsid w:val="00343323"/>
    <w:rsid w:val="0034372B"/>
    <w:rsid w:val="00344D2B"/>
    <w:rsid w:val="00345A34"/>
    <w:rsid w:val="00345A3C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575B0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A5BAC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1230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F0955"/>
    <w:rsid w:val="004F4248"/>
    <w:rsid w:val="004F4CE4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76C"/>
    <w:rsid w:val="005324B4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18A"/>
    <w:rsid w:val="005D5E26"/>
    <w:rsid w:val="005D628D"/>
    <w:rsid w:val="005D6D72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5E6D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A8D"/>
    <w:rsid w:val="00682DAF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5BDC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C7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ACD"/>
    <w:rsid w:val="00883C7E"/>
    <w:rsid w:val="00885724"/>
    <w:rsid w:val="00885D18"/>
    <w:rsid w:val="00891822"/>
    <w:rsid w:val="00891EBE"/>
    <w:rsid w:val="008923D6"/>
    <w:rsid w:val="00892484"/>
    <w:rsid w:val="00892551"/>
    <w:rsid w:val="008958E9"/>
    <w:rsid w:val="00896FD7"/>
    <w:rsid w:val="008978A5"/>
    <w:rsid w:val="008A01A5"/>
    <w:rsid w:val="008A0E73"/>
    <w:rsid w:val="008A1386"/>
    <w:rsid w:val="008A2E75"/>
    <w:rsid w:val="008A454A"/>
    <w:rsid w:val="008A4C44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4CD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5E94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4797"/>
    <w:rsid w:val="0096506E"/>
    <w:rsid w:val="0096576F"/>
    <w:rsid w:val="00965DDD"/>
    <w:rsid w:val="00966829"/>
    <w:rsid w:val="00967508"/>
    <w:rsid w:val="00970ED4"/>
    <w:rsid w:val="00971082"/>
    <w:rsid w:val="009715EB"/>
    <w:rsid w:val="009739CF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0264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4C09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3C7C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503D1"/>
    <w:rsid w:val="00B50909"/>
    <w:rsid w:val="00B51FAE"/>
    <w:rsid w:val="00B52392"/>
    <w:rsid w:val="00B52E5E"/>
    <w:rsid w:val="00B5419F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5832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53C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63AD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3617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674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4FA6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0AC4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40E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146F"/>
    <w:rsid w:val="00FB2A9B"/>
    <w:rsid w:val="00FC205B"/>
    <w:rsid w:val="00FC2212"/>
    <w:rsid w:val="00FC2A5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7DC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DD73D53"/>
  <w15:docId w15:val="{7F9EC1D1-D6AE-4386-9642-A30670BB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08FB7-4999-40AE-9D98-D58983342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649</Words>
  <Characters>3703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subject/>
  <dc:creator>desi</dc:creator>
  <cp:keywords/>
  <dc:description/>
  <cp:lastModifiedBy>Gergana Kalinova</cp:lastModifiedBy>
  <cp:revision>10</cp:revision>
  <cp:lastPrinted>2018-08-17T11:36:00Z</cp:lastPrinted>
  <dcterms:created xsi:type="dcterms:W3CDTF">2025-01-07T08:43:00Z</dcterms:created>
  <dcterms:modified xsi:type="dcterms:W3CDTF">2025-01-08T14:19:00Z</dcterms:modified>
</cp:coreProperties>
</file>