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5B61D8" w:rsidRDefault="00745FF5" w:rsidP="00633998">
      <w:pPr>
        <w:spacing w:line="276" w:lineRule="auto"/>
        <w:rPr>
          <w:rFonts w:ascii="Times New Roman" w:hAnsi="Times New Roman"/>
          <w:sz w:val="24"/>
          <w:szCs w:val="24"/>
          <w:lang w:val="bg-BG"/>
        </w:rPr>
      </w:pPr>
    </w:p>
    <w:p w:rsidR="00B83112" w:rsidRPr="005B61D8" w:rsidRDefault="003571D8" w:rsidP="00633998">
      <w:pPr>
        <w:spacing w:line="276" w:lineRule="auto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1CEDF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4608"/>
        <w:gridCol w:w="4752"/>
      </w:tblGrid>
      <w:tr w:rsidR="00616D50" w:rsidRPr="005B61D8" w:rsidTr="00B17BEA">
        <w:trPr>
          <w:trHeight w:val="1766"/>
        </w:trPr>
        <w:tc>
          <w:tcPr>
            <w:tcW w:w="4608" w:type="dxa"/>
          </w:tcPr>
          <w:p w:rsidR="00060D2E" w:rsidRPr="005B61D8" w:rsidRDefault="00060D2E" w:rsidP="00633998">
            <w:pPr>
              <w:spacing w:line="276" w:lineRule="auto"/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616D50" w:rsidRPr="005B61D8" w:rsidRDefault="00616D50" w:rsidP="00633998">
            <w:pPr>
              <w:spacing w:line="276" w:lineRule="auto"/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5B61D8" w:rsidRDefault="00813A00" w:rsidP="00633998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616D50" w:rsidRPr="005B61D8" w:rsidRDefault="00A73715" w:rsidP="00633998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 </w:t>
            </w:r>
            <w:r w:rsidR="00067394"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РЪКОВОДИТЕЛ НА</w:t>
            </w:r>
          </w:p>
          <w:p w:rsidR="00287A85" w:rsidRPr="005B61D8" w:rsidRDefault="00067394" w:rsidP="00633998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287A85" w:rsidRPr="005B61D8" w:rsidRDefault="00067394" w:rsidP="00633998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 РАЗВИТИЕ НА ЗЕМЕДЕЛИЕТО И СЕЛСКИТЕ РАЙОНИ ЗА ПЕРИОДА 2014-2020 Г.</w:t>
            </w:r>
          </w:p>
          <w:p w:rsidR="00287A85" w:rsidRPr="005B61D8" w:rsidRDefault="00287A85" w:rsidP="00EF7EF5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52" w:type="dxa"/>
          </w:tcPr>
          <w:p w:rsidR="00616D50" w:rsidRPr="005B61D8" w:rsidRDefault="00616D50" w:rsidP="00633998">
            <w:pPr>
              <w:spacing w:line="276" w:lineRule="auto"/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B61D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5B61D8" w:rsidRDefault="003571D8" w:rsidP="0063399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626D0CBC">
                <v:shape id="_x0000_i1026" type="#_x0000_t75" alt="Microsoft Office Signature Line..." style="width:192.75pt;height:95.25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616D50" w:rsidRPr="005B61D8" w:rsidRDefault="00616D50" w:rsidP="00633998">
      <w:pPr>
        <w:spacing w:line="276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5B61D8" w:rsidRDefault="00F15C21" w:rsidP="0063399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B61D8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5B61D8" w:rsidRDefault="007D066D" w:rsidP="0063399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B61D8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 w:rsidRPr="005B61D8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5B61D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5B61D8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5B61D8">
        <w:rPr>
          <w:rFonts w:ascii="Times New Roman" w:hAnsi="Times New Roman"/>
          <w:b/>
          <w:sz w:val="24"/>
          <w:szCs w:val="24"/>
          <w:lang w:val="bg-BG"/>
        </w:rPr>
        <w:t xml:space="preserve"> д</w:t>
      </w:r>
      <w:r w:rsidR="00A73715" w:rsidRPr="005B61D8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5B61D8" w:rsidRDefault="00C853D8" w:rsidP="0063399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5B61D8" w:rsidTr="00C32675">
        <w:trPr>
          <w:trHeight w:val="1418"/>
        </w:trPr>
        <w:tc>
          <w:tcPr>
            <w:tcW w:w="1668" w:type="dxa"/>
          </w:tcPr>
          <w:p w:rsidR="0057112B" w:rsidRPr="005B61D8" w:rsidRDefault="002A7458" w:rsidP="0063399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5B61D8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5B61D8" w:rsidRDefault="00FC5E26" w:rsidP="00D57826">
            <w:pPr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  <w:r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Прием </w:t>
            </w:r>
            <w:r w:rsidR="00106BDD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на заявления за подпомагане </w:t>
            </w:r>
            <w:r w:rsidR="00E47596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по интервенция </w:t>
            </w:r>
            <w:r w:rsidR="00D57826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II</w:t>
            </w:r>
            <w:r w:rsid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.Д.2.</w:t>
            </w:r>
            <w:r w:rsidR="00D57826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„</w:t>
            </w:r>
            <w:r w:rsidR="00D57826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Подпомагане на много малки земеделски стопанства</w:t>
            </w:r>
            <w:r w:rsid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“</w:t>
            </w:r>
            <w:r w:rsidR="00D57826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от </w:t>
            </w:r>
            <w:r w:rsidR="00E47596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Стратегически план за развитие на земеделието и селските райони на Република България за периода 2023-2027 г., </w:t>
            </w:r>
            <w:r w:rsidR="00D85673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наричан по-нататък „</w:t>
            </w:r>
            <w:r w:rsidR="00106BDD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Стратегическия план</w:t>
            </w:r>
            <w:r w:rsidR="00D85673" w:rsidRPr="005B61D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“</w:t>
            </w:r>
          </w:p>
        </w:tc>
      </w:tr>
    </w:tbl>
    <w:p w:rsidR="00745FF5" w:rsidRPr="005B61D8" w:rsidRDefault="00745FF5" w:rsidP="00633998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B6C30" w:rsidRPr="005B61D8" w:rsidRDefault="00AB6C30" w:rsidP="00633998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5B61D8" w:rsidRDefault="00CF1603" w:rsidP="00633998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B61D8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 w:rsidRPr="005B61D8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5B61D8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 w:rsidRPr="005B61D8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5B61D8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5B61D8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5B61D8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5B61D8" w:rsidRDefault="009A2DFE" w:rsidP="00633998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Pr="005B61D8" w:rsidRDefault="009C3E08" w:rsidP="00D4767A">
      <w:pPr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B61D8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="00492872" w:rsidRPr="005B61D8">
        <w:rPr>
          <w:rFonts w:ascii="Times New Roman" w:hAnsi="Times New Roman"/>
          <w:sz w:val="24"/>
          <w:szCs w:val="24"/>
          <w:lang w:val="bg-BG"/>
        </w:rPr>
        <w:t>68</w:t>
      </w:r>
      <w:r w:rsidR="00106BDD" w:rsidRPr="005B61D8">
        <w:rPr>
          <w:rFonts w:ascii="Times New Roman" w:hAnsi="Times New Roman"/>
          <w:sz w:val="24"/>
          <w:szCs w:val="24"/>
          <w:lang w:val="bg-BG"/>
        </w:rPr>
        <w:t>,</w:t>
      </w:r>
      <w:r w:rsidR="00297AB1" w:rsidRPr="005B61D8">
        <w:rPr>
          <w:rFonts w:ascii="Times New Roman" w:hAnsi="Times New Roman"/>
          <w:sz w:val="24"/>
          <w:szCs w:val="24"/>
          <w:lang w:val="bg-BG"/>
        </w:rPr>
        <w:t xml:space="preserve"> ал. </w:t>
      </w:r>
      <w:r w:rsidR="00D85673" w:rsidRPr="005B61D8">
        <w:rPr>
          <w:rFonts w:ascii="Times New Roman" w:hAnsi="Times New Roman"/>
          <w:sz w:val="24"/>
          <w:szCs w:val="24"/>
          <w:lang w:val="bg-BG"/>
        </w:rPr>
        <w:t>2</w:t>
      </w:r>
      <w:r w:rsidRPr="005B61D8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106BDD" w:rsidRPr="005B61D8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</w:t>
      </w:r>
      <w:r w:rsidR="0063262A" w:rsidRPr="005B61D8">
        <w:rPr>
          <w:rFonts w:ascii="Times New Roman" w:hAnsi="Times New Roman"/>
          <w:sz w:val="24"/>
          <w:szCs w:val="24"/>
          <w:lang w:val="bg-BG"/>
        </w:rPr>
        <w:t>земеделските</w:t>
      </w:r>
      <w:r w:rsidR="00106BDD" w:rsidRPr="005B61D8">
        <w:rPr>
          <w:rFonts w:ascii="Times New Roman" w:hAnsi="Times New Roman"/>
          <w:sz w:val="24"/>
          <w:szCs w:val="24"/>
          <w:lang w:val="bg-BG"/>
        </w:rPr>
        <w:t xml:space="preserve"> производители, </w:t>
      </w:r>
      <w:r w:rsidR="00811724" w:rsidRPr="005B61D8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5B61D8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106BDD" w:rsidRPr="005B61D8">
        <w:rPr>
          <w:rFonts w:ascii="Times New Roman" w:hAnsi="Times New Roman"/>
          <w:sz w:val="24"/>
          <w:szCs w:val="24"/>
          <w:lang w:val="bg-BG"/>
        </w:rPr>
        <w:t>издаване проект на</w:t>
      </w:r>
      <w:r w:rsidR="0029553A" w:rsidRPr="005B61D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5B61D8">
        <w:rPr>
          <w:rFonts w:ascii="Times New Roman" w:hAnsi="Times New Roman"/>
          <w:sz w:val="24"/>
          <w:szCs w:val="24"/>
          <w:lang w:val="bg-BG"/>
        </w:rPr>
        <w:t xml:space="preserve">заповед за </w:t>
      </w:r>
      <w:r w:rsidR="00811724" w:rsidRPr="0006739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утвърждаване на </w:t>
      </w:r>
      <w:r w:rsidRPr="0006739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06739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106BDD" w:rsidRPr="005B61D8">
        <w:rPr>
          <w:rFonts w:ascii="Times New Roman" w:hAnsi="Times New Roman"/>
          <w:sz w:val="24"/>
          <w:szCs w:val="24"/>
          <w:lang w:val="bg-BG"/>
        </w:rPr>
        <w:t>по</w:t>
      </w:r>
      <w:r w:rsidR="00E47596" w:rsidRPr="005B61D8">
        <w:rPr>
          <w:rFonts w:ascii="Times New Roman" w:hAnsi="Times New Roman"/>
          <w:sz w:val="24"/>
          <w:szCs w:val="24"/>
          <w:lang w:val="bg-BG"/>
        </w:rPr>
        <w:t xml:space="preserve"> интервенция</w:t>
      </w:r>
      <w:r w:rsidR="00807B39" w:rsidRPr="005B61D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B61D8" w:rsidRPr="005B61D8">
        <w:rPr>
          <w:rFonts w:ascii="Times New Roman" w:hAnsi="Times New Roman"/>
          <w:bCs/>
          <w:sz w:val="24"/>
          <w:szCs w:val="24"/>
          <w:lang w:val="bg-BG"/>
        </w:rPr>
        <w:t>II.Д.2.</w:t>
      </w:r>
      <w:r w:rsidR="005B61D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5B61D8" w:rsidRPr="005B61D8">
        <w:rPr>
          <w:rFonts w:ascii="Times New Roman" w:hAnsi="Times New Roman"/>
          <w:bCs/>
          <w:sz w:val="24"/>
          <w:szCs w:val="24"/>
          <w:lang w:val="bg-BG"/>
        </w:rPr>
        <w:t>„Подпомагане на много малки земеделски стопанства“</w:t>
      </w:r>
      <w:r w:rsidR="005B61D8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="00E47596" w:rsidRPr="005B61D8">
        <w:rPr>
          <w:rFonts w:ascii="Times New Roman" w:hAnsi="Times New Roman"/>
          <w:sz w:val="24"/>
          <w:szCs w:val="24"/>
          <w:lang w:val="bg-BG"/>
        </w:rPr>
        <w:t>от Стратегическия план</w:t>
      </w:r>
      <w:r w:rsidR="00D85673" w:rsidRPr="005B61D8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106BDD" w:rsidRPr="005B61D8" w:rsidRDefault="00106BDD" w:rsidP="00D4767A">
      <w:pPr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61D8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</w:t>
      </w:r>
      <w:r w:rsidR="00067394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а</w:t>
      </w:r>
      <w:r w:rsidRPr="005B61D8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ни и жизнеспособността на тяхната дейност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Стратегически план за ОСП,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</w:t>
      </w:r>
    </w:p>
    <w:p w:rsidR="00106BDD" w:rsidRPr="005B61D8" w:rsidRDefault="00106BDD" w:rsidP="00D4767A">
      <w:pPr>
        <w:pStyle w:val="m"/>
        <w:spacing w:line="276" w:lineRule="auto"/>
        <w:ind w:firstLine="567"/>
        <w:rPr>
          <w:bCs/>
        </w:rPr>
      </w:pPr>
      <w:r w:rsidRPr="005B61D8">
        <w:rPr>
          <w:bCs/>
        </w:rPr>
        <w:t>Съгласно чл. 9, параграф 3 от Регламент (ЕС) 2021/2115 на Европейския парламент и на Съвета от 2 декември 2021 година</w:t>
      </w:r>
      <w:r w:rsidRPr="005B61D8" w:rsidDel="00F45D74">
        <w:rPr>
          <w:bCs/>
        </w:rPr>
        <w:t xml:space="preserve"> </w:t>
      </w:r>
      <w:r w:rsidRPr="005B61D8">
        <w:rPr>
          <w:bCs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</w:t>
      </w:r>
      <w:r w:rsidR="00FD081D" w:rsidRPr="005B61D8">
        <w:rPr>
          <w:bCs/>
        </w:rPr>
        <w:t xml:space="preserve">е на селските райони (ЕЗФРСР), </w:t>
      </w:r>
      <w:r w:rsidRPr="005B61D8">
        <w:rPr>
          <w:bCs/>
        </w:rPr>
        <w:t xml:space="preserve"> и за отмяна на регламенти (ЕС) № 1305/2013 и (ЕС) № 1307/2013 (ОВ, L 435 от 6 декември 2021 г.) („Регламент (ЕС) 2021/2115“) 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г.), („Регламент (ЕС) 2021/2116“). </w:t>
      </w:r>
    </w:p>
    <w:p w:rsidR="00106BDD" w:rsidRPr="005B61D8" w:rsidRDefault="00106BDD" w:rsidP="0063262A">
      <w:pPr>
        <w:pStyle w:val="m"/>
        <w:spacing w:line="276" w:lineRule="auto"/>
        <w:ind w:firstLine="567"/>
        <w:rPr>
          <w:bCs/>
        </w:rPr>
      </w:pPr>
      <w:r w:rsidRPr="005B61D8">
        <w:rPr>
          <w:bCs/>
        </w:rPr>
        <w:t>Предвидено е, че държавите членки са длъжни да изпълняват стратегическите планове по ОСП, одобрени от Комисията. Стратегическият план за развитието на земеделието и селските райони на Република България за периода 2023 – 2027 г., наричан по-нататък „Стратегическия план“, е одобрен с решение на Европейската комисия през 2022 г.</w:t>
      </w:r>
    </w:p>
    <w:p w:rsidR="00BB3A8D" w:rsidRPr="005B61D8" w:rsidRDefault="00106BDD" w:rsidP="0063262A">
      <w:pPr>
        <w:pStyle w:val="m"/>
        <w:spacing w:line="276" w:lineRule="auto"/>
        <w:ind w:firstLine="567"/>
        <w:rPr>
          <w:bCs/>
        </w:rPr>
      </w:pPr>
      <w:r w:rsidRPr="005B61D8">
        <w:rPr>
          <w:bCs/>
        </w:rPr>
        <w:t>Със Закона за изменение и допълнение на Закона за подпомагане на земеделските производители, (обн., ДВ, бр. 102 от 2022 г.), се създава законовата делегация в чл. 68, ал. 2 от Закона за подпомагане на земеделските производите</w:t>
      </w:r>
      <w:r w:rsidR="00E90F27">
        <w:rPr>
          <w:bCs/>
        </w:rPr>
        <w:t>ли</w:t>
      </w:r>
      <w:r w:rsidRPr="005B61D8">
        <w:rPr>
          <w:bCs/>
        </w:rPr>
        <w:t xml:space="preserve">, където е предвидено, че </w:t>
      </w:r>
      <w:r w:rsidR="00067394">
        <w:rPr>
          <w:bCs/>
        </w:rPr>
        <w:t>р</w:t>
      </w:r>
      <w:r w:rsidR="00D85673" w:rsidRPr="005B61D8">
        <w:rPr>
          <w:bCs/>
        </w:rPr>
        <w:t>ъководителят на Управляващия орган на Стратегическия план утвърждава със заповед за всеки прием по интервенциите по чл. 73, 74, 75, чл. 77, параграф 1, букви "а", "в" - "е" и чл. 78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подпомагане. Със заповедта се определя и краен срок за публикуване на разясненията и начална и крайна дата за подаване на заявленията за подпомагане.</w:t>
      </w:r>
    </w:p>
    <w:p w:rsidR="00807B39" w:rsidRPr="000572F4" w:rsidRDefault="008E6527" w:rsidP="008E6527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 w:rsidRPr="008E6527">
        <w:rPr>
          <w:bCs/>
          <w:color w:val="auto"/>
          <w:lang w:eastAsia="en-US"/>
        </w:rPr>
        <w:t>Финансовата подкрепа по интервенцията се отпуска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(обн., ДВ бр. 92 от 2024 г.), наричана по-нататък „Наредба № 4 от 2024 г.</w:t>
      </w:r>
      <w:r w:rsidR="000572F4">
        <w:rPr>
          <w:bCs/>
          <w:color w:val="auto"/>
          <w:lang w:eastAsia="en-US"/>
        </w:rPr>
        <w:t>“</w:t>
      </w:r>
    </w:p>
    <w:p w:rsidR="00807B39" w:rsidRPr="001028CD" w:rsidRDefault="00067394" w:rsidP="00067394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>
        <w:rPr>
          <w:bCs/>
          <w:color w:val="auto"/>
          <w:lang w:eastAsia="en-US"/>
        </w:rPr>
        <w:t xml:space="preserve">Прилагането </w:t>
      </w:r>
      <w:r w:rsidR="00807B39" w:rsidRPr="001028CD">
        <w:rPr>
          <w:bCs/>
          <w:color w:val="auto"/>
          <w:lang w:eastAsia="en-US"/>
        </w:rPr>
        <w:t xml:space="preserve">на интервенцията </w:t>
      </w:r>
      <w:r w:rsidR="00CF6677" w:rsidRPr="001028CD">
        <w:rPr>
          <w:bCs/>
          <w:color w:val="auto"/>
          <w:lang w:val="en-US" w:eastAsia="en-US"/>
        </w:rPr>
        <w:t>II.Д.2. „Подпомагане на много малки земеделски стопанства“</w:t>
      </w:r>
      <w:r w:rsidR="00CF6677" w:rsidRPr="001028CD">
        <w:rPr>
          <w:bCs/>
          <w:color w:val="auto"/>
          <w:lang w:eastAsia="en-US"/>
        </w:rPr>
        <w:t xml:space="preserve">, </w:t>
      </w:r>
      <w:r w:rsidR="00807B39" w:rsidRPr="001028CD">
        <w:rPr>
          <w:bCs/>
          <w:color w:val="auto"/>
          <w:lang w:eastAsia="en-US"/>
        </w:rPr>
        <w:t>включена в Стратегическия план, има следните цели:</w:t>
      </w:r>
    </w:p>
    <w:p w:rsidR="00DC205A" w:rsidRPr="001028CD" w:rsidRDefault="00DC205A" w:rsidP="00067394">
      <w:pPr>
        <w:pStyle w:val="m"/>
        <w:numPr>
          <w:ilvl w:val="0"/>
          <w:numId w:val="32"/>
        </w:numPr>
        <w:spacing w:line="276" w:lineRule="auto"/>
        <w:ind w:left="0" w:firstLine="567"/>
        <w:rPr>
          <w:bCs/>
          <w:color w:val="auto"/>
        </w:rPr>
      </w:pPr>
      <w:r w:rsidRPr="001028CD">
        <w:rPr>
          <w:bCs/>
          <w:color w:val="auto"/>
        </w:rPr>
        <w:t>икономическо развитие и укрепване на малките земеделски стопанства като устойчиви и жизнеспособни единици;</w:t>
      </w:r>
    </w:p>
    <w:p w:rsidR="00DC205A" w:rsidRPr="001028CD" w:rsidRDefault="00DC205A" w:rsidP="00067394">
      <w:pPr>
        <w:pStyle w:val="m"/>
        <w:numPr>
          <w:ilvl w:val="0"/>
          <w:numId w:val="32"/>
        </w:numPr>
        <w:spacing w:line="276" w:lineRule="auto"/>
        <w:ind w:left="0" w:firstLine="567"/>
        <w:rPr>
          <w:bCs/>
          <w:color w:val="auto"/>
        </w:rPr>
      </w:pPr>
      <w:r w:rsidRPr="001028CD">
        <w:rPr>
          <w:bCs/>
          <w:color w:val="auto"/>
        </w:rPr>
        <w:t>ускоряване на модернизацията и технологичното обновление на малките земеделски стопанства</w:t>
      </w:r>
      <w:r w:rsidR="00067394">
        <w:rPr>
          <w:bCs/>
          <w:color w:val="auto"/>
        </w:rPr>
        <w:t>.</w:t>
      </w:r>
    </w:p>
    <w:p w:rsidR="005F06B9" w:rsidRPr="005B61D8" w:rsidRDefault="005F06B9" w:rsidP="00067394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 w:rsidRPr="005B61D8">
        <w:rPr>
          <w:bCs/>
          <w:color w:val="auto"/>
          <w:lang w:eastAsia="en-US"/>
        </w:rPr>
        <w:t xml:space="preserve">С </w:t>
      </w:r>
      <w:r w:rsidR="00067394">
        <w:rPr>
          <w:bCs/>
          <w:color w:val="auto"/>
          <w:lang w:eastAsia="en-US"/>
        </w:rPr>
        <w:t xml:space="preserve">подпомагането по </w:t>
      </w:r>
      <w:r w:rsidRPr="005B61D8">
        <w:rPr>
          <w:bCs/>
          <w:color w:val="auto"/>
          <w:lang w:eastAsia="en-US"/>
        </w:rPr>
        <w:t>интервенцията ще се постигне и принос към специфични цели на Стратегическия план:</w:t>
      </w:r>
    </w:p>
    <w:p w:rsidR="00CF6677" w:rsidRDefault="00CF6677" w:rsidP="00067394">
      <w:pPr>
        <w:pStyle w:val="m"/>
        <w:numPr>
          <w:ilvl w:val="0"/>
          <w:numId w:val="32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CF6677">
        <w:rPr>
          <w:bCs/>
          <w:color w:val="auto"/>
          <w:lang w:eastAsia="en-US"/>
        </w:rPr>
        <w:t>SO2 Подобряване на ориентацията на пазара и увеличаване на конкурентоспособността на стопанствата в краткосрочен и дългосрочен план, включително по-голям фокус върху научноизследователската дейност, технологиите и цифровизацията</w:t>
      </w:r>
      <w:r>
        <w:rPr>
          <w:bCs/>
          <w:color w:val="auto"/>
          <w:lang w:eastAsia="en-US"/>
        </w:rPr>
        <w:t>;</w:t>
      </w:r>
    </w:p>
    <w:p w:rsidR="00CF6677" w:rsidRDefault="00CF6677" w:rsidP="00067394">
      <w:pPr>
        <w:pStyle w:val="m"/>
        <w:numPr>
          <w:ilvl w:val="0"/>
          <w:numId w:val="32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CF6677">
        <w:rPr>
          <w:bCs/>
          <w:color w:val="auto"/>
          <w:lang w:eastAsia="en-US"/>
        </w:rPr>
        <w:t>SO3 Подобряване на позицията на земеделските стопани във веригата на стойността</w:t>
      </w:r>
      <w:r>
        <w:rPr>
          <w:bCs/>
          <w:color w:val="auto"/>
          <w:lang w:eastAsia="en-US"/>
        </w:rPr>
        <w:t>;</w:t>
      </w:r>
    </w:p>
    <w:p w:rsidR="00EE22B1" w:rsidRDefault="00EE22B1" w:rsidP="00067394">
      <w:pPr>
        <w:pStyle w:val="m"/>
        <w:numPr>
          <w:ilvl w:val="0"/>
          <w:numId w:val="32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EE22B1">
        <w:rPr>
          <w:bCs/>
          <w:color w:val="auto"/>
          <w:lang w:eastAsia="en-US"/>
        </w:rPr>
        <w:t>SO8 Популяризиране на заетостта, растежа, равенството между половете, включително и участието на жени в селското стопанство, социално приобщаване и местно развитие в селските райони, включително кръговата биоикономика и устойчивото управление на горите</w:t>
      </w:r>
      <w:r>
        <w:rPr>
          <w:bCs/>
          <w:color w:val="auto"/>
          <w:lang w:eastAsia="en-US"/>
        </w:rPr>
        <w:t>.</w:t>
      </w:r>
    </w:p>
    <w:p w:rsidR="00807B39" w:rsidRPr="005B61D8" w:rsidRDefault="00807B39" w:rsidP="00067394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 w:rsidRPr="005B61D8">
        <w:rPr>
          <w:bCs/>
          <w:color w:val="auto"/>
          <w:lang w:eastAsia="en-US"/>
        </w:rPr>
        <w:t xml:space="preserve">В представения проект на Насоки се уреждат условията за кандидатстване за предоставяне на безвъзмездна финансова помощ и условията за изпълнение на одобрени </w:t>
      </w:r>
      <w:r w:rsidR="00067394">
        <w:rPr>
          <w:bCs/>
          <w:color w:val="auto"/>
          <w:lang w:eastAsia="en-US"/>
        </w:rPr>
        <w:t>заявления за подпомагане</w:t>
      </w:r>
      <w:r w:rsidRPr="005B61D8">
        <w:rPr>
          <w:bCs/>
          <w:color w:val="auto"/>
          <w:lang w:eastAsia="en-US"/>
        </w:rPr>
        <w:t xml:space="preserve"> по интервенцията </w:t>
      </w:r>
      <w:r w:rsidR="00CF6677" w:rsidRPr="00CF6677">
        <w:rPr>
          <w:bCs/>
          <w:color w:val="auto"/>
          <w:lang w:val="en-US" w:eastAsia="en-US"/>
        </w:rPr>
        <w:t>II.Д.2. „Подпомагане на много малки земеделски стопанства“</w:t>
      </w:r>
      <w:r w:rsidR="00CF6677" w:rsidRPr="00CF6677">
        <w:rPr>
          <w:bCs/>
          <w:color w:val="auto"/>
          <w:lang w:eastAsia="en-US"/>
        </w:rPr>
        <w:t>,</w:t>
      </w:r>
      <w:r w:rsidR="00CF6677">
        <w:rPr>
          <w:bCs/>
          <w:i/>
          <w:color w:val="auto"/>
          <w:lang w:eastAsia="en-US"/>
        </w:rPr>
        <w:t xml:space="preserve"> </w:t>
      </w:r>
      <w:r w:rsidRPr="005B61D8">
        <w:rPr>
          <w:bCs/>
          <w:color w:val="auto"/>
          <w:lang w:eastAsia="en-US"/>
        </w:rPr>
        <w:t>включена в Стратегическия план.</w:t>
      </w:r>
    </w:p>
    <w:p w:rsidR="00807B39" w:rsidRPr="005B61D8" w:rsidRDefault="00807B39" w:rsidP="0063262A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 w:rsidRPr="005B61D8">
        <w:rPr>
          <w:bCs/>
          <w:color w:val="auto"/>
          <w:lang w:eastAsia="en-US"/>
        </w:rPr>
        <w:t xml:space="preserve">В проекта на насоки са посочени допустимите за подпомагане кандидати, допустимите за подпомагане дейности, размерът на финансовата помощ, условията за допустимост към </w:t>
      </w:r>
      <w:r w:rsidR="0063262A">
        <w:rPr>
          <w:bCs/>
          <w:color w:val="auto"/>
          <w:lang w:eastAsia="en-US"/>
        </w:rPr>
        <w:t>заявленията за подпомагане</w:t>
      </w:r>
      <w:r w:rsidRPr="005B61D8">
        <w:rPr>
          <w:bCs/>
          <w:color w:val="auto"/>
          <w:lang w:eastAsia="en-US"/>
        </w:rPr>
        <w:t xml:space="preserve"> и критериите за подбор.</w:t>
      </w:r>
    </w:p>
    <w:p w:rsidR="007337D3" w:rsidRPr="005B61D8" w:rsidRDefault="007337D3" w:rsidP="00633998">
      <w:pPr>
        <w:spacing w:after="240"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5D12DC" w:rsidRPr="005B61D8" w:rsidRDefault="005D12DC" w:rsidP="00D4767A">
      <w:pPr>
        <w:spacing w:after="240" w:line="276" w:lineRule="auto"/>
        <w:ind w:firstLine="567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5B61D8">
        <w:rPr>
          <w:rFonts w:ascii="Times New Roman" w:hAnsi="Times New Roman"/>
          <w:b/>
          <w:bCs/>
          <w:sz w:val="24"/>
          <w:szCs w:val="24"/>
          <w:lang w:val="bg-BG"/>
        </w:rPr>
        <w:t xml:space="preserve">1. Цел на </w:t>
      </w:r>
      <w:r w:rsidR="00067394">
        <w:rPr>
          <w:rFonts w:ascii="Times New Roman" w:hAnsi="Times New Roman"/>
          <w:b/>
          <w:bCs/>
          <w:sz w:val="24"/>
          <w:szCs w:val="24"/>
          <w:lang w:val="bg-BG"/>
        </w:rPr>
        <w:t>приема на заявления за подпомагане</w:t>
      </w:r>
    </w:p>
    <w:p w:rsidR="005D12DC" w:rsidRPr="005B61D8" w:rsidRDefault="005D12DC" w:rsidP="00D4767A">
      <w:pPr>
        <w:spacing w:line="276" w:lineRule="auto"/>
        <w:ind w:firstLine="567"/>
        <w:contextualSpacing/>
        <w:jc w:val="both"/>
        <w:rPr>
          <w:lang w:val="bg-BG"/>
        </w:rPr>
      </w:pPr>
      <w:r w:rsidRPr="005B61D8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067394">
        <w:rPr>
          <w:rFonts w:ascii="Times New Roman" w:hAnsi="Times New Roman"/>
          <w:sz w:val="24"/>
          <w:szCs w:val="24"/>
          <w:lang w:val="bg-BG"/>
        </w:rPr>
        <w:t>приема</w:t>
      </w:r>
      <w:r w:rsidRPr="005B61D8">
        <w:rPr>
          <w:rFonts w:ascii="Times New Roman" w:hAnsi="Times New Roman"/>
          <w:sz w:val="24"/>
          <w:szCs w:val="24"/>
          <w:lang w:val="bg-BG"/>
        </w:rPr>
        <w:t xml:space="preserve"> се подпомагат </w:t>
      </w:r>
      <w:r w:rsidR="00067394">
        <w:rPr>
          <w:rFonts w:ascii="Times New Roman" w:hAnsi="Times New Roman"/>
          <w:sz w:val="24"/>
          <w:szCs w:val="24"/>
          <w:lang w:val="bg-BG"/>
        </w:rPr>
        <w:t>заявления за подпомагане</w:t>
      </w:r>
      <w:r w:rsidRPr="005B61D8">
        <w:rPr>
          <w:rFonts w:ascii="Times New Roman" w:hAnsi="Times New Roman"/>
          <w:sz w:val="24"/>
          <w:szCs w:val="24"/>
          <w:lang w:val="bg-BG"/>
        </w:rPr>
        <w:t>, които допринасят за постигане на целите на интервенцията</w:t>
      </w:r>
      <w:r w:rsidR="001028CD">
        <w:rPr>
          <w:rFonts w:ascii="Times New Roman" w:hAnsi="Times New Roman"/>
          <w:sz w:val="24"/>
          <w:szCs w:val="24"/>
          <w:lang w:val="bg-BG"/>
        </w:rPr>
        <w:t xml:space="preserve"> и имат принос за постигане специфичните цели на Стратегическия план. </w:t>
      </w:r>
    </w:p>
    <w:p w:rsidR="005D12DC" w:rsidRPr="005B61D8" w:rsidRDefault="005D12DC" w:rsidP="00D4767A">
      <w:pPr>
        <w:pStyle w:val="m"/>
        <w:spacing w:line="276" w:lineRule="auto"/>
        <w:ind w:firstLine="567"/>
        <w:rPr>
          <w:b/>
        </w:rPr>
      </w:pPr>
    </w:p>
    <w:p w:rsidR="005D12DC" w:rsidRPr="005B61D8" w:rsidRDefault="005D12DC" w:rsidP="00D4767A">
      <w:pPr>
        <w:pStyle w:val="m"/>
        <w:spacing w:line="276" w:lineRule="auto"/>
        <w:ind w:firstLine="567"/>
        <w:rPr>
          <w:b/>
        </w:rPr>
      </w:pPr>
      <w:r w:rsidRPr="005B61D8">
        <w:rPr>
          <w:b/>
        </w:rPr>
        <w:t>2. Допустими кандидати</w:t>
      </w:r>
    </w:p>
    <w:p w:rsidR="004E38A1" w:rsidRDefault="00067394" w:rsidP="00D4767A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>
        <w:rPr>
          <w:bCs/>
          <w:color w:val="auto"/>
          <w:lang w:eastAsia="en-US"/>
        </w:rPr>
        <w:t>Заявления за подпомагане могат да подават</w:t>
      </w:r>
      <w:r w:rsidR="005D12DC" w:rsidRPr="005B61D8">
        <w:rPr>
          <w:bCs/>
          <w:color w:val="auto"/>
          <w:lang w:eastAsia="en-US"/>
        </w:rPr>
        <w:t xml:space="preserve"> земеделски стопани, които </w:t>
      </w:r>
      <w:r>
        <w:rPr>
          <w:bCs/>
          <w:color w:val="auto"/>
          <w:lang w:eastAsia="en-US"/>
        </w:rPr>
        <w:t>са</w:t>
      </w:r>
      <w:r w:rsidR="005D12DC" w:rsidRPr="005B61D8">
        <w:rPr>
          <w:bCs/>
          <w:color w:val="auto"/>
          <w:lang w:eastAsia="en-US"/>
        </w:rPr>
        <w:t>:</w:t>
      </w:r>
    </w:p>
    <w:p w:rsidR="004E38A1" w:rsidRDefault="00310D92" w:rsidP="00D4767A">
      <w:pPr>
        <w:pStyle w:val="m"/>
        <w:numPr>
          <w:ilvl w:val="0"/>
          <w:numId w:val="31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310D92">
        <w:rPr>
          <w:bCs/>
          <w:color w:val="auto"/>
          <w:lang w:eastAsia="en-US"/>
        </w:rPr>
        <w:t>физически лица, навършили 18 години;</w:t>
      </w:r>
    </w:p>
    <w:p w:rsidR="004E38A1" w:rsidRDefault="00310D92" w:rsidP="00D4767A">
      <w:pPr>
        <w:pStyle w:val="m"/>
        <w:numPr>
          <w:ilvl w:val="0"/>
          <w:numId w:val="31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310D92">
        <w:rPr>
          <w:bCs/>
          <w:color w:val="auto"/>
          <w:lang w:eastAsia="en-US"/>
        </w:rPr>
        <w:t>еднолични търговци, еднолични дружества с ограничена отговорност /ЕООД/, дружества с ограничена отговорност /ООД/, регистрирани по Търговския закон;</w:t>
      </w:r>
    </w:p>
    <w:p w:rsidR="004E38A1" w:rsidRDefault="00310D92" w:rsidP="00D4767A">
      <w:pPr>
        <w:pStyle w:val="m"/>
        <w:numPr>
          <w:ilvl w:val="0"/>
          <w:numId w:val="31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310D92">
        <w:rPr>
          <w:bCs/>
          <w:color w:val="auto"/>
          <w:lang w:eastAsia="en-US"/>
        </w:rPr>
        <w:t>кооперации, регистр</w:t>
      </w:r>
      <w:r w:rsidR="005B260B">
        <w:rPr>
          <w:bCs/>
          <w:color w:val="auto"/>
          <w:lang w:eastAsia="en-US"/>
        </w:rPr>
        <w:t>ирани по Закона за кооперациите</w:t>
      </w:r>
      <w:r w:rsidR="00BC71C3">
        <w:rPr>
          <w:bCs/>
          <w:color w:val="auto"/>
          <w:lang w:eastAsia="en-US"/>
        </w:rPr>
        <w:t>.</w:t>
      </w:r>
    </w:p>
    <w:p w:rsidR="008E6527" w:rsidRDefault="008E6527" w:rsidP="00D4767A">
      <w:pPr>
        <w:pStyle w:val="m"/>
        <w:spacing w:line="276" w:lineRule="auto"/>
        <w:ind w:left="567" w:firstLine="567"/>
        <w:rPr>
          <w:bCs/>
        </w:rPr>
      </w:pPr>
    </w:p>
    <w:p w:rsidR="00067394" w:rsidRPr="00BC71C3" w:rsidRDefault="00067394" w:rsidP="008E6527">
      <w:pPr>
        <w:pStyle w:val="m"/>
        <w:spacing w:line="276" w:lineRule="auto"/>
        <w:ind w:firstLine="567"/>
        <w:rPr>
          <w:bCs/>
        </w:rPr>
      </w:pPr>
      <w:r>
        <w:rPr>
          <w:bCs/>
        </w:rPr>
        <w:t>Подпомагат се кандидати</w:t>
      </w:r>
      <w:r w:rsidRPr="00BC71C3">
        <w:rPr>
          <w:bCs/>
        </w:rPr>
        <w:t>, които отговорят на следните условия:</w:t>
      </w:r>
    </w:p>
    <w:p w:rsidR="004E38A1" w:rsidRPr="00BC71C3" w:rsidRDefault="005B260B" w:rsidP="008E6527">
      <w:pPr>
        <w:pStyle w:val="m"/>
        <w:numPr>
          <w:ilvl w:val="0"/>
          <w:numId w:val="34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BC71C3">
        <w:rPr>
          <w:bCs/>
        </w:rPr>
        <w:t>регистрирани</w:t>
      </w:r>
      <w:r w:rsidR="00BC71C3" w:rsidRPr="00BC71C3">
        <w:rPr>
          <w:bCs/>
        </w:rPr>
        <w:t xml:space="preserve"> са</w:t>
      </w:r>
      <w:r w:rsidRPr="00BC71C3">
        <w:rPr>
          <w:bCs/>
        </w:rPr>
        <w:t xml:space="preserve"> като земеделски стопани по реда на Закона за подпомагане на земеделските производители;</w:t>
      </w:r>
    </w:p>
    <w:p w:rsidR="004E38A1" w:rsidRPr="00BC71C3" w:rsidRDefault="00BC71C3" w:rsidP="00D4767A">
      <w:pPr>
        <w:pStyle w:val="m"/>
        <w:numPr>
          <w:ilvl w:val="0"/>
          <w:numId w:val="31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BC71C3">
        <w:rPr>
          <w:bCs/>
        </w:rPr>
        <w:t xml:space="preserve"> имат</w:t>
      </w:r>
      <w:r w:rsidR="00E90F27" w:rsidRPr="00BC71C3">
        <w:rPr>
          <w:bCs/>
        </w:rPr>
        <w:t xml:space="preserve"> икономически</w:t>
      </w:r>
      <w:r w:rsidR="005B260B" w:rsidRPr="00BC71C3">
        <w:rPr>
          <w:bCs/>
        </w:rPr>
        <w:t xml:space="preserve"> размер на земеделското </w:t>
      </w:r>
      <w:r w:rsidR="00E90F27" w:rsidRPr="00BC71C3">
        <w:rPr>
          <w:bCs/>
        </w:rPr>
        <w:t>стопанство</w:t>
      </w:r>
      <w:r>
        <w:rPr>
          <w:bCs/>
        </w:rPr>
        <w:t>,</w:t>
      </w:r>
      <w:r w:rsidR="005B260B" w:rsidRPr="00BC71C3">
        <w:rPr>
          <w:bCs/>
        </w:rPr>
        <w:t xml:space="preserve"> измерен в Стандартен производствен обем /СПО/ в границите от 3 000 до 8 000 евро, включително;</w:t>
      </w:r>
    </w:p>
    <w:p w:rsidR="005B260B" w:rsidRPr="00BC71C3" w:rsidRDefault="005B260B" w:rsidP="00D4767A">
      <w:pPr>
        <w:pStyle w:val="m"/>
        <w:numPr>
          <w:ilvl w:val="0"/>
          <w:numId w:val="31"/>
        </w:numPr>
        <w:spacing w:line="276" w:lineRule="auto"/>
        <w:ind w:left="0" w:firstLine="567"/>
        <w:rPr>
          <w:bCs/>
          <w:color w:val="auto"/>
          <w:lang w:eastAsia="en-US"/>
        </w:rPr>
      </w:pPr>
      <w:r w:rsidRPr="00BC71C3">
        <w:rPr>
          <w:bCs/>
        </w:rPr>
        <w:t>имат разработен бизнес план за развитие на дейностите в земеделското стопанство.</w:t>
      </w:r>
    </w:p>
    <w:p w:rsidR="008E6527" w:rsidRDefault="008E6527" w:rsidP="00D4767A">
      <w:pPr>
        <w:pStyle w:val="m"/>
        <w:spacing w:line="276" w:lineRule="auto"/>
        <w:ind w:firstLine="567"/>
        <w:rPr>
          <w:bCs/>
          <w:color w:val="auto"/>
          <w:lang w:eastAsia="en-US"/>
        </w:rPr>
      </w:pPr>
    </w:p>
    <w:p w:rsidR="00310D92" w:rsidRDefault="008E6527" w:rsidP="00D4767A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 w:rsidRPr="008E6527">
        <w:rPr>
          <w:bCs/>
          <w:color w:val="auto"/>
          <w:lang w:eastAsia="en-US"/>
        </w:rPr>
        <w:t>Икономическият размер на земеделското стопанство на кандидатите се изчислява въз основа на таблица, разработена от работна група, създадена със Заповед № РД 09-886 от 06.11.2020 г. на министъра на земеделието, храните и горите, за целите на Стратегическия план за развитие на земеделието и селските райони.</w:t>
      </w:r>
    </w:p>
    <w:p w:rsidR="008E6527" w:rsidRPr="00BC71C3" w:rsidRDefault="008E6527" w:rsidP="00D4767A">
      <w:pPr>
        <w:pStyle w:val="m"/>
        <w:spacing w:line="276" w:lineRule="auto"/>
        <w:ind w:firstLine="567"/>
        <w:rPr>
          <w:bCs/>
          <w:color w:val="auto"/>
          <w:lang w:eastAsia="en-US"/>
        </w:rPr>
      </w:pPr>
    </w:p>
    <w:p w:rsidR="00E409B0" w:rsidRPr="005B61D8" w:rsidRDefault="00E409B0" w:rsidP="00D4767A">
      <w:pPr>
        <w:pStyle w:val="m"/>
        <w:spacing w:line="276" w:lineRule="auto"/>
        <w:ind w:firstLine="567"/>
        <w:rPr>
          <w:b/>
          <w:bCs/>
          <w:color w:val="auto"/>
          <w:lang w:eastAsia="en-US"/>
        </w:rPr>
      </w:pPr>
      <w:r w:rsidRPr="005B61D8">
        <w:rPr>
          <w:b/>
          <w:bCs/>
          <w:color w:val="auto"/>
          <w:lang w:eastAsia="en-US"/>
        </w:rPr>
        <w:t>3. Условия за допустимост</w:t>
      </w:r>
    </w:p>
    <w:p w:rsidR="00AB1194" w:rsidRDefault="00AB1194" w:rsidP="00D4767A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 w:rsidRPr="005B61D8">
        <w:rPr>
          <w:bCs/>
          <w:color w:val="auto"/>
          <w:lang w:eastAsia="en-US"/>
        </w:rPr>
        <w:t>Дейностите по заявленията за подпомагане трябва да се осъществят на територията на Република България.</w:t>
      </w:r>
    </w:p>
    <w:p w:rsidR="00771AC9" w:rsidRDefault="00BC71C3" w:rsidP="00D4767A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 w:rsidRPr="00BC71C3">
        <w:rPr>
          <w:rFonts w:eastAsia="Calibri"/>
          <w:color w:val="auto"/>
          <w:lang w:eastAsia="en-US"/>
        </w:rPr>
        <w:t>Подпомагането се предоставя за укрепване и повишаване конкурентоспособността на много малки земеделски стопанства за дейности, свързани с производство на селскостопански продукти, включени в Приложение I на Договора за функционирането на Европейския съюз или памук, с изключение на риба и рибни продукти.</w:t>
      </w:r>
    </w:p>
    <w:p w:rsidR="00771AC9" w:rsidRPr="00771AC9" w:rsidRDefault="00771AC9" w:rsidP="00D4767A">
      <w:pPr>
        <w:pStyle w:val="m"/>
        <w:spacing w:line="276" w:lineRule="auto"/>
        <w:ind w:firstLine="567"/>
        <w:rPr>
          <w:bCs/>
        </w:rPr>
      </w:pPr>
      <w:r w:rsidRPr="00771AC9">
        <w:rPr>
          <w:bCs/>
        </w:rPr>
        <w:t>Подпомагането се предоставя за максимален срок от</w:t>
      </w:r>
      <w:r w:rsidRPr="00771AC9">
        <w:rPr>
          <w:bCs/>
          <w:lang w:val="fr-BE"/>
        </w:rPr>
        <w:t xml:space="preserve"> 5 </w:t>
      </w:r>
      <w:r w:rsidRPr="00771AC9">
        <w:rPr>
          <w:bCs/>
        </w:rPr>
        <w:t>години, само при представен бизнес план</w:t>
      </w:r>
      <w:r w:rsidRPr="00771AC9">
        <w:rPr>
          <w:bCs/>
          <w:lang w:val="fr-BE"/>
        </w:rPr>
        <w:t>.</w:t>
      </w:r>
      <w:r w:rsidR="00A40CEC">
        <w:rPr>
          <w:bCs/>
        </w:rPr>
        <w:t xml:space="preserve"> </w:t>
      </w:r>
      <w:r w:rsidRPr="00771AC9">
        <w:rPr>
          <w:bCs/>
        </w:rPr>
        <w:t>Изпълнението на бизнес плана трябва да започне не по-късно от 9 месеца</w:t>
      </w:r>
      <w:r w:rsidR="00A40CEC">
        <w:rPr>
          <w:bCs/>
        </w:rPr>
        <w:t>,</w:t>
      </w:r>
      <w:r w:rsidRPr="00771AC9">
        <w:rPr>
          <w:bCs/>
        </w:rPr>
        <w:t xml:space="preserve"> считано от датата на решението за отпускане на помощта, но не по-рано от подаване на  заявлението за подпомагане.</w:t>
      </w:r>
    </w:p>
    <w:p w:rsidR="00771AC9" w:rsidRPr="00771AC9" w:rsidRDefault="00771AC9" w:rsidP="00D4767A">
      <w:pPr>
        <w:pStyle w:val="m"/>
        <w:spacing w:line="276" w:lineRule="auto"/>
        <w:ind w:firstLine="567"/>
        <w:rPr>
          <w:bCs/>
        </w:rPr>
      </w:pPr>
      <w:r w:rsidRPr="00771AC9">
        <w:rPr>
          <w:bCs/>
        </w:rPr>
        <w:t>Бизнес планът трябва да доказва:</w:t>
      </w:r>
    </w:p>
    <w:p w:rsidR="00771AC9" w:rsidRPr="00771AC9" w:rsidRDefault="00771AC9" w:rsidP="00D4767A">
      <w:pPr>
        <w:pStyle w:val="m"/>
        <w:spacing w:line="276" w:lineRule="auto"/>
        <w:ind w:firstLine="567"/>
        <w:rPr>
          <w:bCs/>
        </w:rPr>
      </w:pPr>
      <w:r w:rsidRPr="00771AC9">
        <w:rPr>
          <w:bCs/>
        </w:rPr>
        <w:t>1. период за изпълнение до 36 месеца;</w:t>
      </w:r>
    </w:p>
    <w:p w:rsidR="00BD0E37" w:rsidRDefault="00771AC9" w:rsidP="00D4767A">
      <w:pPr>
        <w:pStyle w:val="m"/>
        <w:spacing w:line="276" w:lineRule="auto"/>
        <w:ind w:firstLine="567"/>
        <w:rPr>
          <w:bCs/>
        </w:rPr>
      </w:pPr>
      <w:r w:rsidRPr="00771AC9">
        <w:rPr>
          <w:bCs/>
        </w:rPr>
        <w:t>2 увеличение на икономическия размер на стопанството спрямо първоначалния размер с най</w:t>
      </w:r>
      <w:r w:rsidR="00BC71C3">
        <w:rPr>
          <w:bCs/>
        </w:rPr>
        <w:t>-</w:t>
      </w:r>
      <w:r w:rsidRPr="00771AC9">
        <w:rPr>
          <w:bCs/>
        </w:rPr>
        <w:t>малко 3 000 евро СПО</w:t>
      </w:r>
      <w:r w:rsidR="00BD0E37">
        <w:rPr>
          <w:bCs/>
        </w:rPr>
        <w:t>;</w:t>
      </w:r>
      <w:r w:rsidR="00BC71C3">
        <w:rPr>
          <w:bCs/>
        </w:rPr>
        <w:t xml:space="preserve"> </w:t>
      </w:r>
      <w:r w:rsidR="00BD0E37" w:rsidRPr="00BD0E37">
        <w:rPr>
          <w:bCs/>
        </w:rPr>
        <w:t>Отчитайки затрудненията, които срещат животновъдните стопанства, в условията за кандидатстване е предвидено изключение за стопанства, които увеличават икономическия размер само с пчелни семейства, едри или дребни преживни животни за мляко или месо,</w:t>
      </w:r>
      <w:r w:rsidR="00BD0E37" w:rsidRPr="00BD0E37">
        <w:t xml:space="preserve"> </w:t>
      </w:r>
      <w:r w:rsidR="00BD0E37" w:rsidRPr="00BD0E37">
        <w:rPr>
          <w:bCs/>
        </w:rPr>
        <w:t xml:space="preserve">за които е допустимо  увеличение на икономическия размер на стопанството с най-малко 2 </w:t>
      </w:r>
      <w:r w:rsidR="00BD0E37">
        <w:rPr>
          <w:bCs/>
        </w:rPr>
        <w:t>0</w:t>
      </w:r>
      <w:r w:rsidR="00BD0E37" w:rsidRPr="00BD0E37">
        <w:rPr>
          <w:bCs/>
        </w:rPr>
        <w:t>00 евро СПО.</w:t>
      </w:r>
    </w:p>
    <w:p w:rsidR="00FD5F4A" w:rsidRDefault="00771AC9" w:rsidP="00D4767A">
      <w:pPr>
        <w:pStyle w:val="m"/>
        <w:spacing w:line="276" w:lineRule="auto"/>
        <w:ind w:firstLine="567"/>
        <w:rPr>
          <w:bCs/>
        </w:rPr>
      </w:pPr>
      <w:r w:rsidRPr="00771AC9">
        <w:rPr>
          <w:bCs/>
        </w:rPr>
        <w:t>Бизнес планът трябва да показва, че кандидатът ще поддържа размер на стопанството, с който кандидатства, за периода от датата на подаване на заявлението за подпомагане до осъществ</w:t>
      </w:r>
      <w:r w:rsidR="00A40CEC">
        <w:rPr>
          <w:bCs/>
        </w:rPr>
        <w:t>яване на планираното увеличение. Този план</w:t>
      </w:r>
      <w:r w:rsidRPr="00771AC9">
        <w:rPr>
          <w:bCs/>
        </w:rPr>
        <w:t xml:space="preserve"> трябва да показва, че кандидатът ще поддържа</w:t>
      </w:r>
      <w:r w:rsidR="00FD5F4A" w:rsidRPr="00FD5F4A">
        <w:t xml:space="preserve"> </w:t>
      </w:r>
      <w:r w:rsidR="00FD5F4A" w:rsidRPr="00FD5F4A">
        <w:rPr>
          <w:bCs/>
        </w:rPr>
        <w:t xml:space="preserve">увеличение на стопанството, измерено в СПО, не по-малко от </w:t>
      </w:r>
      <w:r w:rsidR="00FD5F4A">
        <w:rPr>
          <w:bCs/>
        </w:rPr>
        <w:t>3 000 или съответно 2 000 СПО</w:t>
      </w:r>
      <w:r w:rsidR="00FD5F4A" w:rsidRPr="00FD5F4A">
        <w:rPr>
          <w:bCs/>
        </w:rPr>
        <w:t>, за периода от подаване на искането за второ плащане до изтичане на пет години от датата на подаване на заявление за подпомагане.</w:t>
      </w:r>
    </w:p>
    <w:p w:rsidR="00771AC9" w:rsidRPr="00771AC9" w:rsidRDefault="00771AC9" w:rsidP="00D4767A">
      <w:pPr>
        <w:pStyle w:val="m"/>
        <w:spacing w:line="276" w:lineRule="auto"/>
        <w:ind w:firstLine="567"/>
        <w:rPr>
          <w:bCs/>
        </w:rPr>
      </w:pPr>
      <w:r w:rsidRPr="00771AC9">
        <w:rPr>
          <w:bCs/>
        </w:rPr>
        <w:t xml:space="preserve">Бизнес планът трябва да съдържа описание на периодите от съответната стопанска година, в която кандидатът планира да извърши засаждане/засяване на земеделските култури за целия период на изпълнението му, както и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маточници и разсадници за трайни насаждения и декоративни култури. </w:t>
      </w:r>
    </w:p>
    <w:p w:rsidR="00771AC9" w:rsidRPr="00771AC9" w:rsidRDefault="00771AC9" w:rsidP="00D4767A">
      <w:pPr>
        <w:pStyle w:val="m"/>
        <w:spacing w:line="276" w:lineRule="auto"/>
        <w:ind w:firstLine="567"/>
        <w:rPr>
          <w:bCs/>
        </w:rPr>
      </w:pPr>
      <w:r w:rsidRPr="00771AC9">
        <w:rPr>
          <w:bCs/>
        </w:rPr>
        <w:t>Видовете инвестиции трябва да съответстват на конкретната дейност на стопанството.</w:t>
      </w:r>
    </w:p>
    <w:p w:rsidR="00E05251" w:rsidRPr="005B61D8" w:rsidRDefault="00E05251" w:rsidP="0080193B">
      <w:pPr>
        <w:pStyle w:val="m"/>
        <w:spacing w:line="276" w:lineRule="auto"/>
        <w:rPr>
          <w:b/>
          <w:bCs/>
          <w:color w:val="auto"/>
          <w:lang w:eastAsia="en-US"/>
        </w:rPr>
      </w:pPr>
    </w:p>
    <w:p w:rsidR="007C6C23" w:rsidRPr="005B61D8" w:rsidRDefault="00E409B0" w:rsidP="00D4767A">
      <w:pPr>
        <w:pStyle w:val="m"/>
        <w:spacing w:line="276" w:lineRule="auto"/>
        <w:ind w:firstLine="567"/>
        <w:rPr>
          <w:b/>
          <w:bCs/>
          <w:color w:val="auto"/>
          <w:lang w:eastAsia="en-US"/>
        </w:rPr>
      </w:pPr>
      <w:r w:rsidRPr="005B61D8">
        <w:rPr>
          <w:b/>
          <w:bCs/>
          <w:color w:val="auto"/>
          <w:lang w:eastAsia="en-US"/>
        </w:rPr>
        <w:t>4</w:t>
      </w:r>
      <w:r w:rsidR="004040EE" w:rsidRPr="005B61D8">
        <w:rPr>
          <w:b/>
          <w:bCs/>
          <w:color w:val="auto"/>
          <w:lang w:eastAsia="en-US"/>
        </w:rPr>
        <w:t>. Финансова помощ</w:t>
      </w:r>
    </w:p>
    <w:p w:rsidR="0041590C" w:rsidRDefault="0041590C" w:rsidP="00D4767A">
      <w:pPr>
        <w:pStyle w:val="m"/>
        <w:spacing w:line="276" w:lineRule="auto"/>
        <w:ind w:firstLine="567"/>
        <w:rPr>
          <w:rFonts w:eastAsia="Calibri"/>
          <w:color w:val="auto"/>
          <w:lang w:eastAsia="en-US"/>
        </w:rPr>
      </w:pPr>
      <w:r w:rsidRPr="0041590C">
        <w:rPr>
          <w:rFonts w:eastAsia="Calibri"/>
          <w:color w:val="auto"/>
          <w:lang w:eastAsia="en-US"/>
        </w:rPr>
        <w:t xml:space="preserve">Общият размер на бюджета за подкрепа по подадените заявления в периода на прием е в </w:t>
      </w:r>
      <w:r w:rsidRPr="00FD5F4A">
        <w:rPr>
          <w:rFonts w:eastAsia="Calibri"/>
          <w:color w:val="000000" w:themeColor="text1"/>
          <w:lang w:eastAsia="en-US"/>
        </w:rPr>
        <w:t xml:space="preserve">размер на  левовата равностойност на 30 000 000 </w:t>
      </w:r>
      <w:r w:rsidRPr="0041590C">
        <w:rPr>
          <w:rFonts w:eastAsia="Calibri"/>
          <w:color w:val="auto"/>
          <w:lang w:eastAsia="en-US"/>
        </w:rPr>
        <w:t>евро</w:t>
      </w:r>
      <w:r>
        <w:rPr>
          <w:rFonts w:eastAsia="Calibri"/>
          <w:color w:val="auto"/>
          <w:lang w:eastAsia="en-US"/>
        </w:rPr>
        <w:t>.</w:t>
      </w:r>
    </w:p>
    <w:p w:rsidR="0041590C" w:rsidRPr="00FD5F4A" w:rsidRDefault="00FD5F4A" w:rsidP="00D4767A">
      <w:pPr>
        <w:pStyle w:val="m"/>
        <w:spacing w:line="276" w:lineRule="auto"/>
        <w:ind w:firstLine="567"/>
        <w:rPr>
          <w:bCs/>
          <w:color w:val="000000" w:themeColor="text1"/>
        </w:rPr>
      </w:pPr>
      <w:r>
        <w:rPr>
          <w:bCs/>
        </w:rPr>
        <w:t xml:space="preserve">Подкрепата </w:t>
      </w:r>
      <w:r w:rsidR="0041590C" w:rsidRPr="0041590C">
        <w:rPr>
          <w:bCs/>
        </w:rPr>
        <w:t xml:space="preserve">за един кандидат е </w:t>
      </w:r>
      <w:r w:rsidR="0041590C" w:rsidRPr="00FD5F4A">
        <w:rPr>
          <w:bCs/>
          <w:color w:val="000000" w:themeColor="text1"/>
        </w:rPr>
        <w:t>не повече от левовата равностойност на 20 000 евро.</w:t>
      </w:r>
    </w:p>
    <w:p w:rsidR="0041590C" w:rsidRPr="0041590C" w:rsidRDefault="0041590C" w:rsidP="00D4767A">
      <w:pPr>
        <w:pStyle w:val="m"/>
        <w:spacing w:line="276" w:lineRule="auto"/>
        <w:ind w:firstLine="567"/>
        <w:rPr>
          <w:bCs/>
        </w:rPr>
      </w:pPr>
      <w:r w:rsidRPr="0041590C">
        <w:rPr>
          <w:bCs/>
        </w:rPr>
        <w:t>Изплащането на помощта се извършва на два етапа:</w:t>
      </w:r>
    </w:p>
    <w:p w:rsidR="0041590C" w:rsidRPr="00FD5F4A" w:rsidRDefault="0041590C" w:rsidP="00D4767A">
      <w:pPr>
        <w:pStyle w:val="m"/>
        <w:spacing w:line="276" w:lineRule="auto"/>
        <w:ind w:firstLine="567"/>
        <w:rPr>
          <w:bCs/>
          <w:color w:val="000000" w:themeColor="text1"/>
        </w:rPr>
      </w:pPr>
      <w:r w:rsidRPr="0041590C">
        <w:rPr>
          <w:bCs/>
        </w:rPr>
        <w:t xml:space="preserve">1. първо плащане в </w:t>
      </w:r>
      <w:r w:rsidRPr="00FD5F4A">
        <w:rPr>
          <w:bCs/>
          <w:color w:val="000000" w:themeColor="text1"/>
        </w:rPr>
        <w:t>размер на левовата равностойност на 10 000 евро – в срок до два месеца след сключване на административния договор;</w:t>
      </w:r>
    </w:p>
    <w:p w:rsidR="007C6C23" w:rsidRPr="005B61D8" w:rsidRDefault="0041590C" w:rsidP="00D4767A">
      <w:pPr>
        <w:pStyle w:val="m"/>
        <w:spacing w:line="276" w:lineRule="auto"/>
        <w:ind w:firstLine="567"/>
        <w:rPr>
          <w:bCs/>
          <w:color w:val="auto"/>
          <w:lang w:eastAsia="en-US"/>
        </w:rPr>
      </w:pPr>
      <w:r w:rsidRPr="00FD5F4A">
        <w:rPr>
          <w:bCs/>
          <w:color w:val="000000" w:themeColor="text1"/>
        </w:rPr>
        <w:t xml:space="preserve">2. второ плащане в размер на левовата равностойност до 10 000 евро - когато след извършена проверка Разплащателна агенция (РА) установи </w:t>
      </w:r>
      <w:r w:rsidRPr="0041590C">
        <w:rPr>
          <w:bCs/>
        </w:rPr>
        <w:t>точ</w:t>
      </w:r>
      <w:r>
        <w:rPr>
          <w:bCs/>
        </w:rPr>
        <w:t>ното изпълнение на бизнес плана</w:t>
      </w:r>
      <w:r w:rsidRPr="0041590C">
        <w:rPr>
          <w:bCs/>
        </w:rPr>
        <w:t>.</w:t>
      </w:r>
    </w:p>
    <w:p w:rsidR="007C6C23" w:rsidRPr="005B61D8" w:rsidRDefault="007C6C23" w:rsidP="00D4767A">
      <w:pPr>
        <w:pStyle w:val="m"/>
        <w:spacing w:line="276" w:lineRule="auto"/>
        <w:ind w:firstLine="567"/>
        <w:rPr>
          <w:bCs/>
          <w:color w:val="auto"/>
          <w:lang w:eastAsia="en-US"/>
        </w:rPr>
      </w:pPr>
    </w:p>
    <w:p w:rsidR="00101B66" w:rsidRPr="00C324A8" w:rsidRDefault="00E409B0" w:rsidP="00D4767A">
      <w:pPr>
        <w:pStyle w:val="m"/>
        <w:spacing w:line="276" w:lineRule="auto"/>
        <w:ind w:firstLine="567"/>
        <w:rPr>
          <w:b/>
          <w:bCs/>
        </w:rPr>
      </w:pPr>
      <w:r w:rsidRPr="005B61D8">
        <w:rPr>
          <w:b/>
        </w:rPr>
        <w:t>5</w:t>
      </w:r>
      <w:r w:rsidR="00101B66" w:rsidRPr="00C324A8">
        <w:rPr>
          <w:b/>
        </w:rPr>
        <w:t xml:space="preserve">. </w:t>
      </w:r>
      <w:r w:rsidR="00101B66" w:rsidRPr="00C324A8">
        <w:t xml:space="preserve"> </w:t>
      </w:r>
      <w:r w:rsidR="00101B66" w:rsidRPr="00C324A8">
        <w:rPr>
          <w:b/>
          <w:bCs/>
        </w:rPr>
        <w:t>Критерии за подбор на заявление за подпомагане</w:t>
      </w:r>
    </w:p>
    <w:p w:rsidR="00C324A8" w:rsidRDefault="00C324A8" w:rsidP="00D4767A">
      <w:pPr>
        <w:pStyle w:val="m"/>
        <w:spacing w:line="276" w:lineRule="auto"/>
        <w:ind w:firstLine="567"/>
      </w:pPr>
      <w:r w:rsidRPr="00C324A8">
        <w:t>При оценка на заявленията за подпомагане приоритет ще се предоставя на:</w:t>
      </w:r>
    </w:p>
    <w:p w:rsidR="00C324A8" w:rsidRDefault="00C324A8" w:rsidP="00C324A8">
      <w:pPr>
        <w:pStyle w:val="m"/>
        <w:numPr>
          <w:ilvl w:val="0"/>
          <w:numId w:val="35"/>
        </w:numPr>
        <w:spacing w:line="276" w:lineRule="auto"/>
      </w:pPr>
      <w:r>
        <w:rPr>
          <w:noProof/>
        </w:rPr>
        <w:t>Заявления за подпомагане</w:t>
      </w:r>
      <w:r w:rsidRPr="00FD5F4A">
        <w:rPr>
          <w:noProof/>
        </w:rPr>
        <w:t>, осигуряващи устойчиво развитие на земеделското стопанство</w:t>
      </w:r>
      <w:r>
        <w:rPr>
          <w:noProof/>
        </w:rPr>
        <w:t>;</w:t>
      </w:r>
    </w:p>
    <w:p w:rsidR="00C324A8" w:rsidRDefault="00C324A8" w:rsidP="00C324A8">
      <w:pPr>
        <w:pStyle w:val="m"/>
        <w:numPr>
          <w:ilvl w:val="0"/>
          <w:numId w:val="35"/>
        </w:numPr>
        <w:spacing w:line="276" w:lineRule="auto"/>
      </w:pPr>
      <w:r>
        <w:rPr>
          <w:noProof/>
        </w:rPr>
        <w:t xml:space="preserve">Заявления за подпомагане </w:t>
      </w:r>
      <w:r w:rsidRPr="00FD5F4A">
        <w:rPr>
          <w:noProof/>
        </w:rPr>
        <w:t>за дейности, които се изпълняват в приоритетен сектор</w:t>
      </w:r>
      <w:r>
        <w:rPr>
          <w:noProof/>
        </w:rPr>
        <w:t>;</w:t>
      </w:r>
    </w:p>
    <w:p w:rsidR="00C324A8" w:rsidRDefault="00C324A8" w:rsidP="00C324A8">
      <w:pPr>
        <w:pStyle w:val="m"/>
        <w:numPr>
          <w:ilvl w:val="0"/>
          <w:numId w:val="35"/>
        </w:numPr>
        <w:spacing w:line="276" w:lineRule="auto"/>
      </w:pPr>
      <w:r>
        <w:t>Заявления за подпомагане</w:t>
      </w:r>
      <w:r w:rsidRPr="00C324A8">
        <w:t>, свързани с производството на биологично сертифицирани селскостопански продукти</w:t>
      </w:r>
      <w:r>
        <w:t>;</w:t>
      </w:r>
    </w:p>
    <w:p w:rsidR="00C324A8" w:rsidRDefault="00C324A8" w:rsidP="00C324A8">
      <w:pPr>
        <w:pStyle w:val="m"/>
        <w:numPr>
          <w:ilvl w:val="0"/>
          <w:numId w:val="35"/>
        </w:numPr>
        <w:spacing w:line="276" w:lineRule="auto"/>
      </w:pPr>
      <w:r>
        <w:t>Заявлението за подпомагане включва инвестиции в активи, водещи до подобряване на производителността, опазване на околната среда, справяне с климатичните промени,  включително и подобряване на биосигурността на животновъдните обекти;</w:t>
      </w:r>
    </w:p>
    <w:p w:rsidR="00C324A8" w:rsidRDefault="00C324A8" w:rsidP="00C324A8">
      <w:pPr>
        <w:pStyle w:val="m"/>
        <w:numPr>
          <w:ilvl w:val="0"/>
          <w:numId w:val="35"/>
        </w:numPr>
        <w:spacing w:line="276" w:lineRule="auto"/>
      </w:pPr>
      <w:r>
        <w:t>Заявления за подпомагане, изпълнявани от кандидати с трайни увреждания.</w:t>
      </w:r>
    </w:p>
    <w:p w:rsidR="00C324A8" w:rsidRDefault="00C324A8" w:rsidP="00C324A8">
      <w:pPr>
        <w:pStyle w:val="m"/>
        <w:spacing w:line="276" w:lineRule="auto"/>
      </w:pPr>
    </w:p>
    <w:p w:rsidR="00027D29" w:rsidRPr="00C324A8" w:rsidRDefault="00027D29" w:rsidP="00C324A8">
      <w:pPr>
        <w:spacing w:before="40" w:after="40" w:line="259" w:lineRule="auto"/>
        <w:ind w:right="105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324A8">
        <w:rPr>
          <w:rFonts w:ascii="Times New Roman" w:hAnsi="Times New Roman"/>
          <w:sz w:val="24"/>
          <w:szCs w:val="24"/>
          <w:lang w:val="bg-BG"/>
        </w:rPr>
        <w:t xml:space="preserve">Подпомагат се заявления за подпомагане, получили най-малко 15 точки, съгласно критериите за подбор. </w:t>
      </w:r>
    </w:p>
    <w:p w:rsidR="00A42267" w:rsidRPr="005B61D8" w:rsidRDefault="00A42267" w:rsidP="00FD5F4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5B61D8">
        <w:rPr>
          <w:color w:val="auto"/>
          <w:lang w:eastAsia="en-US"/>
        </w:rPr>
        <w:t xml:space="preserve">Критериите за подбор са обсъдени с представители на заинтересованите браншови организации на видеоконферентна среща, проведена на 22 - 23 август 2024 г., за която пблична информация може да се открие на следния интернет адрес: </w:t>
      </w:r>
      <w:hyperlink r:id="rId10" w:history="1">
        <w:r w:rsidRPr="005B61D8">
          <w:rPr>
            <w:rStyle w:val="Hyperlink"/>
            <w:lang w:eastAsia="en-US"/>
          </w:rPr>
          <w:t>https://www.sp2023.bg/index.php/bg/sprzsr-bg/novini/zamestnik-minist-r-vasileva-obs-di-s-bransovi-organizacii-kriteriite-za-podbor-po-planirani-za-startirane-intervencii-ot-strategiceskia-plan</w:t>
        </w:r>
      </w:hyperlink>
      <w:r w:rsidRPr="005B61D8">
        <w:rPr>
          <w:color w:val="auto"/>
          <w:lang w:eastAsia="en-US"/>
        </w:rPr>
        <w:t xml:space="preserve">. </w:t>
      </w:r>
    </w:p>
    <w:p w:rsidR="00225637" w:rsidRPr="005B61D8" w:rsidRDefault="00225637" w:rsidP="00FD5F4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5B61D8">
        <w:rPr>
          <w:color w:val="auto"/>
          <w:lang w:eastAsia="en-US"/>
        </w:rPr>
        <w:t xml:space="preserve">Критериите за подбор са гласувани на </w:t>
      </w:r>
      <w:r w:rsidR="00FD5F4A">
        <w:rPr>
          <w:color w:val="auto"/>
          <w:lang w:eastAsia="en-US"/>
        </w:rPr>
        <w:t xml:space="preserve">заседание на </w:t>
      </w:r>
      <w:r w:rsidRPr="005B61D8">
        <w:rPr>
          <w:bCs/>
          <w:color w:val="auto"/>
          <w:lang w:eastAsia="en-US"/>
        </w:rPr>
        <w:t xml:space="preserve">Комитет </w:t>
      </w:r>
      <w:r w:rsidR="00FD5F4A">
        <w:rPr>
          <w:bCs/>
          <w:color w:val="auto"/>
          <w:lang w:eastAsia="en-US"/>
        </w:rPr>
        <w:t>за мониторинг</w:t>
      </w:r>
      <w:r w:rsidRPr="005B61D8">
        <w:rPr>
          <w:bCs/>
          <w:color w:val="auto"/>
          <w:lang w:eastAsia="en-US"/>
        </w:rPr>
        <w:t xml:space="preserve"> на Стратегическия план на 12-13.09.2024 г., за който публична информация може да се открие на следния интернет адрес: </w:t>
      </w:r>
      <w:hyperlink r:id="rId11" w:history="1">
        <w:r w:rsidRPr="005B61D8">
          <w:rPr>
            <w:rStyle w:val="Hyperlink"/>
            <w:bCs/>
            <w:lang w:eastAsia="en-US"/>
          </w:rPr>
          <w:t>https://www.sp2023.bg/index.php/bg/sprzsr-bg/novini/komitet-t-po-nabludenie-odobri-vtoro-izmenenie-na-strategiceskia-plan-za-razvitie-na-zemedelieto-i-selskite-rajoni-2023-2027-g</w:t>
        </w:r>
      </w:hyperlink>
      <w:r w:rsidRPr="005B61D8">
        <w:rPr>
          <w:bCs/>
          <w:color w:val="auto"/>
          <w:lang w:eastAsia="en-US"/>
        </w:rPr>
        <w:t>.</w:t>
      </w:r>
    </w:p>
    <w:p w:rsidR="00D4767A" w:rsidRDefault="00182219" w:rsidP="00FD5F4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182219">
        <w:rPr>
          <w:color w:val="auto"/>
          <w:lang w:eastAsia="en-US"/>
        </w:rPr>
        <w:t>В насоките е предвидено извършване на предварителна оценка по критериите за подбор, която съгласно чл. 11, ал. 1 от Наредба № 4 от 2024 г. се осъществява когато, заявената финансова помощ на подадените заявления за подпомагане надвишава с повече от 50 на сто бюджета, определен в условията за кандидатстване за съответния прием.</w:t>
      </w:r>
    </w:p>
    <w:p w:rsidR="00182219" w:rsidRDefault="008E6527" w:rsidP="00FD5F4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8E6527">
        <w:rPr>
          <w:color w:val="auto"/>
          <w:lang w:eastAsia="en-US"/>
        </w:rPr>
        <w:t>В насоките е предвидено извършване на предварителна оценка по критериите за подбор, която съгласно чл. 11, ал. 1 от Наредба № 4 от 2024 г. се осъществява когато, заявената финансова помощ на подадените заявления за подпомагане надвишава с повече от 50 на сто бюджета, определен в условията за кандидатстване за съответния прием.</w:t>
      </w:r>
    </w:p>
    <w:p w:rsidR="008E6527" w:rsidRDefault="008E6527" w:rsidP="00FD5F4A">
      <w:pPr>
        <w:pStyle w:val="m"/>
        <w:spacing w:line="276" w:lineRule="auto"/>
        <w:ind w:firstLine="567"/>
        <w:rPr>
          <w:color w:val="auto"/>
          <w:lang w:eastAsia="en-US"/>
        </w:rPr>
      </w:pPr>
    </w:p>
    <w:p w:rsidR="00D4767A" w:rsidRPr="00D4767A" w:rsidRDefault="00D4767A" w:rsidP="00D4767A">
      <w:pPr>
        <w:pStyle w:val="m"/>
        <w:spacing w:line="276" w:lineRule="auto"/>
        <w:ind w:firstLine="567"/>
        <w:rPr>
          <w:b/>
          <w:color w:val="auto"/>
          <w:lang w:eastAsia="en-US"/>
        </w:rPr>
      </w:pPr>
      <w:r w:rsidRPr="00D4767A">
        <w:rPr>
          <w:b/>
          <w:color w:val="auto"/>
          <w:lang w:eastAsia="en-US"/>
        </w:rPr>
        <w:t xml:space="preserve">6. Условията за изпълнение </w:t>
      </w:r>
    </w:p>
    <w:p w:rsidR="00D4767A" w:rsidRPr="00D4767A" w:rsidRDefault="00D4767A" w:rsidP="00D4767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D4767A">
        <w:rPr>
          <w:color w:val="auto"/>
          <w:lang w:eastAsia="en-US"/>
        </w:rPr>
        <w:t xml:space="preserve">За осигуряване изпълнение на подпомаганата дейност, в съответствие със заложените цели, в насоките са предвидени специфични пояснения за допустимите промени на административния договор по отношение изменение на отглежданите култури или животни посочените срокове за засаждане/засяване на културите и/или на минималния брой на растенията на единица. </w:t>
      </w:r>
    </w:p>
    <w:p w:rsidR="00D4767A" w:rsidRPr="00D4767A" w:rsidRDefault="00D4767A" w:rsidP="00D4767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D4767A">
        <w:rPr>
          <w:color w:val="auto"/>
          <w:lang w:eastAsia="en-US"/>
        </w:rPr>
        <w:t>Предвиден</w:t>
      </w:r>
      <w:r>
        <w:rPr>
          <w:color w:val="auto"/>
          <w:lang w:eastAsia="en-US"/>
        </w:rPr>
        <w:t>а</w:t>
      </w:r>
      <w:r w:rsidRPr="00D4767A">
        <w:rPr>
          <w:color w:val="auto"/>
          <w:lang w:eastAsia="en-US"/>
        </w:rPr>
        <w:t xml:space="preserve"> е възможност бенефициентите, които са физически лица да могат да се регистрират като ЕТ или да учредят ново ЕООД, който да стане правоприемник на стопанството му, като е длъжен в срок от пет работни дни от регистрацията на ЕТ/ЕООД  в Търговския регистър писмено да уведоми за това Държавен фонд „Земеделие“.</w:t>
      </w:r>
    </w:p>
    <w:p w:rsidR="00D4767A" w:rsidRPr="00D4767A" w:rsidRDefault="00D4767A" w:rsidP="00D4767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D4767A">
        <w:rPr>
          <w:color w:val="auto"/>
          <w:lang w:eastAsia="en-US"/>
        </w:rPr>
        <w:t>В съответствие с чл. 53, ал. 2 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в условията за изпълнение са описани определени изключения от изискванията към бенефициентите.</w:t>
      </w:r>
    </w:p>
    <w:p w:rsidR="00D4767A" w:rsidRPr="00D4767A" w:rsidRDefault="00D4767A" w:rsidP="00D4767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D4767A">
        <w:rPr>
          <w:color w:val="auto"/>
          <w:lang w:eastAsia="en-US"/>
        </w:rPr>
        <w:t>Включения са допълнителни разяснения по отношение спазване на изискването за оповестяване на подпомагането.</w:t>
      </w:r>
    </w:p>
    <w:p w:rsidR="00D4767A" w:rsidRDefault="00D4767A" w:rsidP="00D4767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D4767A">
        <w:rPr>
          <w:color w:val="auto"/>
          <w:lang w:eastAsia="en-US"/>
        </w:rPr>
        <w:t>Посочени са документите, които следва да се представят към искане за второ плащане за доказване правилното изпълнение.</w:t>
      </w:r>
    </w:p>
    <w:p w:rsidR="00D4767A" w:rsidRDefault="00D4767A" w:rsidP="00FD5F4A">
      <w:pPr>
        <w:pStyle w:val="m"/>
        <w:spacing w:line="276" w:lineRule="auto"/>
        <w:ind w:firstLine="567"/>
        <w:rPr>
          <w:color w:val="auto"/>
          <w:lang w:eastAsia="en-US"/>
        </w:rPr>
      </w:pPr>
    </w:p>
    <w:p w:rsidR="006C065D" w:rsidRDefault="00FD5F4A" w:rsidP="00FD5F4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FD5F4A">
        <w:rPr>
          <w:color w:val="auto"/>
          <w:lang w:eastAsia="en-US"/>
        </w:rPr>
        <w:t>В проекта на насоки са включени и условия, гарантиращи ефективно и ефикасно предоставяне на финансова помощ, и минимизиращи риска от създаване на изкуствени условия за заобикаляне на правилата, основани на опита от прилагане на Програма за развитие на селските райони за периода 2014-2020 г.</w:t>
      </w:r>
    </w:p>
    <w:p w:rsidR="00FD5F4A" w:rsidRPr="005B61D8" w:rsidRDefault="00FD5F4A" w:rsidP="00FD5F4A">
      <w:pPr>
        <w:pStyle w:val="m"/>
        <w:spacing w:line="276" w:lineRule="auto"/>
        <w:ind w:firstLine="567"/>
        <w:rPr>
          <w:color w:val="auto"/>
          <w:lang w:eastAsia="en-US"/>
        </w:rPr>
      </w:pPr>
      <w:r w:rsidRPr="00FD5F4A">
        <w:rPr>
          <w:color w:val="auto"/>
          <w:lang w:eastAsia="en-US"/>
        </w:rPr>
        <w:t>Проектът на насоки за кандидатстване е обсъден с представители на заинтересованите браншови организации на работна среща, проведена на 23 ноември 2024 г.</w:t>
      </w:r>
    </w:p>
    <w:p w:rsidR="00CB63A5" w:rsidRDefault="00A916F9" w:rsidP="00B96134">
      <w:pPr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61D8">
        <w:rPr>
          <w:rFonts w:ascii="Times New Roman" w:hAnsi="Times New Roman"/>
          <w:sz w:val="24"/>
          <w:szCs w:val="24"/>
          <w:lang w:val="bg-BG"/>
        </w:rPr>
        <w:t>В съответствие с чл. 68, ал. 3 от Закона за подпомагане на земеделските производители проект</w:t>
      </w:r>
      <w:r w:rsidR="00C324A8">
        <w:rPr>
          <w:rFonts w:ascii="Times New Roman" w:hAnsi="Times New Roman"/>
          <w:sz w:val="24"/>
          <w:szCs w:val="24"/>
          <w:lang w:val="bg-BG"/>
        </w:rPr>
        <w:t>ът</w:t>
      </w:r>
      <w:r w:rsidRPr="005B61D8">
        <w:rPr>
          <w:rFonts w:ascii="Times New Roman" w:hAnsi="Times New Roman"/>
          <w:sz w:val="24"/>
          <w:szCs w:val="24"/>
          <w:lang w:val="bg-BG"/>
        </w:rPr>
        <w:t xml:space="preserve"> на заповед, ведно с условията за кандидатстване и условията за изпълнение, се публикуват на </w:t>
      </w:r>
      <w:hyperlink r:id="rId12" w:tgtFrame="_blank" w:history="1">
        <w:r w:rsidRPr="005B61D8">
          <w:rPr>
            <w:rFonts w:ascii="Times New Roman" w:hAnsi="Times New Roman"/>
            <w:sz w:val="24"/>
            <w:szCs w:val="24"/>
            <w:lang w:val="bg-BG"/>
          </w:rPr>
          <w:t>интернет страницата</w:t>
        </w:r>
      </w:hyperlink>
      <w:r w:rsidRPr="005B61D8">
        <w:rPr>
          <w:rFonts w:ascii="Times New Roman" w:hAnsi="Times New Roman"/>
          <w:sz w:val="24"/>
          <w:szCs w:val="24"/>
          <w:lang w:val="bg-BG"/>
        </w:rPr>
        <w:t xml:space="preserve"> на Стратегическия план и в Система за електронни услуги преди тяхното утвърждаване. </w:t>
      </w:r>
    </w:p>
    <w:p w:rsidR="00B96134" w:rsidRPr="005B61D8" w:rsidRDefault="00B96134" w:rsidP="00B96134">
      <w:pPr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22C2E" w:rsidRPr="005B61D8" w:rsidRDefault="00CF1603" w:rsidP="00633998">
      <w:pPr>
        <w:tabs>
          <w:tab w:val="left" w:pos="9356"/>
        </w:tabs>
        <w:spacing w:after="120" w:line="276" w:lineRule="auto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B61D8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3086F" w:rsidRPr="005B61D8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5B61D8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3086F" w:rsidRPr="005B61D8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B8244E" w:rsidRPr="005B61D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B61D8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5B61D8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5B61D8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4D72B7" w:rsidRPr="004D72B7" w:rsidRDefault="0029553A" w:rsidP="004D72B7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B61D8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5B61D8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5B61D8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106BDD" w:rsidRPr="005B61D8">
        <w:rPr>
          <w:rFonts w:ascii="Times New Roman" w:hAnsi="Times New Roman"/>
          <w:sz w:val="24"/>
          <w:szCs w:val="24"/>
          <w:lang w:val="bg-BG"/>
        </w:rPr>
        <w:t>68</w:t>
      </w:r>
      <w:r w:rsidR="00CC79C8" w:rsidRPr="005B61D8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106BDD" w:rsidRPr="005B61D8">
        <w:rPr>
          <w:rFonts w:ascii="Times New Roman" w:hAnsi="Times New Roman"/>
          <w:sz w:val="24"/>
          <w:szCs w:val="24"/>
          <w:lang w:val="bg-BG"/>
        </w:rPr>
        <w:t xml:space="preserve">2 </w:t>
      </w:r>
      <w:r w:rsidRPr="005B61D8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106BDD" w:rsidRPr="005B61D8">
        <w:rPr>
          <w:rFonts w:ascii="Times New Roman" w:hAnsi="Times New Roman"/>
          <w:sz w:val="24"/>
          <w:szCs w:val="24"/>
          <w:lang w:val="bg-BG"/>
        </w:rPr>
        <w:t>Закона за подпомагане на земеделските производители</w:t>
      </w:r>
      <w:r w:rsidR="00745FF5" w:rsidRPr="005B61D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5B61D8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5B61D8">
        <w:rPr>
          <w:rFonts w:ascii="Times New Roman" w:hAnsi="Times New Roman"/>
          <w:sz w:val="24"/>
          <w:szCs w:val="24"/>
          <w:lang w:val="bg-BG"/>
        </w:rPr>
        <w:t>издадете заповед за утвърждаване на</w:t>
      </w:r>
      <w:r w:rsidR="00616D50" w:rsidRPr="005B61D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45FF5" w:rsidRPr="005B61D8">
        <w:rPr>
          <w:rFonts w:ascii="Times New Roman" w:hAnsi="Times New Roman"/>
          <w:sz w:val="24"/>
          <w:szCs w:val="24"/>
          <w:lang w:val="bg-BG"/>
        </w:rPr>
        <w:t>насоки</w:t>
      </w:r>
      <w:r w:rsidR="00D27333" w:rsidRPr="005B61D8">
        <w:rPr>
          <w:rFonts w:ascii="Times New Roman" w:hAnsi="Times New Roman"/>
          <w:sz w:val="24"/>
          <w:szCs w:val="24"/>
          <w:lang w:val="bg-BG"/>
        </w:rPr>
        <w:t xml:space="preserve">, определящи условията за кандидатстване и условията за изпълнение на одобрените заявления за подпомагане по интервенция </w:t>
      </w:r>
      <w:r w:rsidR="004D72B7" w:rsidRPr="004D72B7">
        <w:rPr>
          <w:rFonts w:ascii="Times New Roman" w:hAnsi="Times New Roman"/>
          <w:bCs/>
          <w:sz w:val="24"/>
          <w:szCs w:val="24"/>
          <w:lang w:val="bg-BG"/>
        </w:rPr>
        <w:t>II.Д.2. „Подпомагане на много малки земеделски стопанства“</w:t>
      </w:r>
      <w:r w:rsidR="004D72B7" w:rsidRPr="004D72B7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="004D72B7" w:rsidRPr="004D72B7">
        <w:rPr>
          <w:rFonts w:ascii="Times New Roman" w:hAnsi="Times New Roman"/>
          <w:sz w:val="24"/>
          <w:szCs w:val="24"/>
          <w:lang w:val="bg-BG"/>
        </w:rPr>
        <w:t>от Стратегическия план</w:t>
      </w:r>
      <w:r w:rsidR="00B96134" w:rsidRPr="00B96134">
        <w:t xml:space="preserve"> </w:t>
      </w:r>
      <w:r w:rsidR="00B96134" w:rsidRPr="00B96134">
        <w:rPr>
          <w:rFonts w:ascii="Times New Roman" w:hAnsi="Times New Roman"/>
          <w:sz w:val="24"/>
          <w:szCs w:val="24"/>
          <w:lang w:val="bg-BG"/>
        </w:rPr>
        <w:t>и за определяне на начална и крайна дата за подаване на заявленията за подпомагане, както и краен срок за публикуване на разясненията.</w:t>
      </w:r>
    </w:p>
    <w:p w:rsidR="00DA076C" w:rsidRPr="005B61D8" w:rsidRDefault="00DA076C" w:rsidP="00DA076C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DA076C" w:rsidRPr="005B61D8" w:rsidRDefault="00DA076C" w:rsidP="00DA076C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08590C" w:rsidRPr="005B61D8" w:rsidRDefault="00DA076C" w:rsidP="00DA076C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B61D8">
        <w:rPr>
          <w:rFonts w:ascii="Times New Roman" w:hAnsi="Times New Roman"/>
          <w:b/>
          <w:bCs/>
          <w:sz w:val="24"/>
          <w:szCs w:val="24"/>
          <w:lang w:val="bg-BG"/>
        </w:rPr>
        <w:t>Приложение:</w:t>
      </w:r>
      <w:r w:rsidR="00490A6E" w:rsidRPr="005B61D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B96134">
        <w:rPr>
          <w:rFonts w:ascii="Times New Roman" w:hAnsi="Times New Roman"/>
          <w:bCs/>
          <w:sz w:val="24"/>
          <w:szCs w:val="24"/>
          <w:lang w:val="bg-BG"/>
        </w:rPr>
        <w:t>П</w:t>
      </w:r>
      <w:r w:rsidRPr="005B61D8">
        <w:rPr>
          <w:rFonts w:ascii="Times New Roman" w:hAnsi="Times New Roman"/>
          <w:bCs/>
          <w:sz w:val="24"/>
          <w:szCs w:val="24"/>
          <w:lang w:val="bg-BG"/>
        </w:rPr>
        <w:t xml:space="preserve">роект на заповед, ведно с приложенията. </w:t>
      </w:r>
    </w:p>
    <w:p w:rsidR="00490A6E" w:rsidRPr="005B61D8" w:rsidRDefault="00490A6E" w:rsidP="00633998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E90E21" w:rsidRPr="005B61D8" w:rsidRDefault="00E90E21">
      <w:pPr>
        <w:rPr>
          <w:rFonts w:ascii="Times New Roman" w:hAnsi="Times New Roman"/>
          <w:bCs/>
          <w:sz w:val="24"/>
          <w:szCs w:val="24"/>
          <w:lang w:val="bg-BG"/>
        </w:rPr>
      </w:pPr>
    </w:p>
    <w:p w:rsidR="00E90E21" w:rsidRPr="005B61D8" w:rsidRDefault="00E90E21">
      <w:pPr>
        <w:rPr>
          <w:rFonts w:ascii="Times New Roman" w:hAnsi="Times New Roman"/>
          <w:bCs/>
          <w:sz w:val="24"/>
          <w:szCs w:val="24"/>
          <w:lang w:val="bg-BG"/>
        </w:rPr>
      </w:pPr>
    </w:p>
    <w:p w:rsidR="00E90E21" w:rsidRPr="005B61D8" w:rsidRDefault="00E90E21">
      <w:pPr>
        <w:rPr>
          <w:rFonts w:ascii="Times New Roman" w:hAnsi="Times New Roman"/>
          <w:bCs/>
          <w:sz w:val="24"/>
          <w:szCs w:val="24"/>
          <w:lang w:val="bg-BG"/>
        </w:rPr>
      </w:pPr>
    </w:p>
    <w:p w:rsidR="003058DE" w:rsidRPr="005B61D8" w:rsidRDefault="00904A66">
      <w:pPr>
        <w:rPr>
          <w:lang w:val="bg-BG"/>
        </w:rPr>
      </w:pPr>
      <w:r w:rsidRPr="005B61D8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 w:rsidRPr="005B61D8">
        <w:rPr>
          <w:lang w:val="bg-BG"/>
        </w:rPr>
        <w:br/>
      </w:r>
      <w:r w:rsidRPr="005B61D8">
        <w:rPr>
          <w:lang w:val="bg-BG"/>
        </w:rPr>
        <w:br/>
      </w:r>
      <w:r w:rsidR="003571D8">
        <w:rPr>
          <w:lang w:val="bg-BG"/>
        </w:rPr>
        <w:pict w14:anchorId="7DFE2376">
          <v:shape id="_x0000_i1027" type="#_x0000_t75" alt="Microsoft Office Signature Line..." style="width:192.75pt;height:95.25pt">
            <v:imagedata r:id="rId13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5B61D8" w:rsidSect="00313609">
      <w:footerReference w:type="even" r:id="rId14"/>
      <w:footerReference w:type="default" r:id="rId15"/>
      <w:headerReference w:type="first" r:id="rId16"/>
      <w:pgSz w:w="11907" w:h="16840" w:code="9"/>
      <w:pgMar w:top="993" w:right="1134" w:bottom="1276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A87" w:rsidRDefault="00ED2A87">
      <w:r>
        <w:separator/>
      </w:r>
    </w:p>
  </w:endnote>
  <w:endnote w:type="continuationSeparator" w:id="0">
    <w:p w:rsidR="00ED2A87" w:rsidRDefault="00ED2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3571D8">
      <w:rPr>
        <w:rStyle w:val="PageNumber"/>
        <w:rFonts w:ascii="Times New Roman" w:hAnsi="Times New Roman"/>
        <w:noProof/>
        <w:sz w:val="18"/>
        <w:szCs w:val="18"/>
      </w:rPr>
      <w:t>6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A87" w:rsidRDefault="00ED2A87">
      <w:r>
        <w:separator/>
      </w:r>
    </w:p>
  </w:footnote>
  <w:footnote w:type="continuationSeparator" w:id="0">
    <w:p w:rsidR="00ED2A87" w:rsidRDefault="00ED2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15" w:rsidRPr="00A73715" w:rsidRDefault="00A73715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516FC1" wp14:editId="1A3913C9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E45F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  <w:lang w:val="bg-BG" w:eastAsia="bg-BG"/>
      </w:rPr>
      <w:drawing>
        <wp:anchor distT="0" distB="0" distL="114300" distR="114300" simplePos="0" relativeHeight="251658240" behindDoc="0" locked="0" layoutInCell="1" allowOverlap="1" wp14:anchorId="1AB8C33D" wp14:editId="3D26BDFF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8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0742A42"/>
    <w:multiLevelType w:val="hybridMultilevel"/>
    <w:tmpl w:val="9F2A7E2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4275E2"/>
    <w:multiLevelType w:val="hybridMultilevel"/>
    <w:tmpl w:val="660A109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14A48"/>
    <w:multiLevelType w:val="hybridMultilevel"/>
    <w:tmpl w:val="79D07C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95218"/>
    <w:multiLevelType w:val="hybridMultilevel"/>
    <w:tmpl w:val="9196CE9A"/>
    <w:lvl w:ilvl="0" w:tplc="01B623C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D56139"/>
    <w:multiLevelType w:val="hybridMultilevel"/>
    <w:tmpl w:val="85A8269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8" w15:restartNumberingAfterBreak="0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7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25"/>
  </w:num>
  <w:num w:numId="4">
    <w:abstractNumId w:val="28"/>
  </w:num>
  <w:num w:numId="5">
    <w:abstractNumId w:val="13"/>
  </w:num>
  <w:num w:numId="6">
    <w:abstractNumId w:val="24"/>
  </w:num>
  <w:num w:numId="7">
    <w:abstractNumId w:val="15"/>
  </w:num>
  <w:num w:numId="8">
    <w:abstractNumId w:val="23"/>
  </w:num>
  <w:num w:numId="9">
    <w:abstractNumId w:val="17"/>
  </w:num>
  <w:num w:numId="10">
    <w:abstractNumId w:val="4"/>
  </w:num>
  <w:num w:numId="11">
    <w:abstractNumId w:val="31"/>
  </w:num>
  <w:num w:numId="12">
    <w:abstractNumId w:val="2"/>
  </w:num>
  <w:num w:numId="13">
    <w:abstractNumId w:val="22"/>
  </w:num>
  <w:num w:numId="14">
    <w:abstractNumId w:val="21"/>
  </w:num>
  <w:num w:numId="15">
    <w:abstractNumId w:val="3"/>
  </w:num>
  <w:num w:numId="16">
    <w:abstractNumId w:val="6"/>
  </w:num>
  <w:num w:numId="17">
    <w:abstractNumId w:val="16"/>
  </w:num>
  <w:num w:numId="18">
    <w:abstractNumId w:val="29"/>
  </w:num>
  <w:num w:numId="19">
    <w:abstractNumId w:val="26"/>
  </w:num>
  <w:num w:numId="20">
    <w:abstractNumId w:val="27"/>
  </w:num>
  <w:num w:numId="21">
    <w:abstractNumId w:val="20"/>
  </w:num>
  <w:num w:numId="22">
    <w:abstractNumId w:val="1"/>
  </w:num>
  <w:num w:numId="23">
    <w:abstractNumId w:val="33"/>
  </w:num>
  <w:num w:numId="24">
    <w:abstractNumId w:val="11"/>
  </w:num>
  <w:num w:numId="25">
    <w:abstractNumId w:val="10"/>
  </w:num>
  <w:num w:numId="26">
    <w:abstractNumId w:val="32"/>
  </w:num>
  <w:num w:numId="27">
    <w:abstractNumId w:val="19"/>
  </w:num>
  <w:num w:numId="28">
    <w:abstractNumId w:val="8"/>
  </w:num>
  <w:num w:numId="29">
    <w:abstractNumId w:val="18"/>
  </w:num>
  <w:num w:numId="30">
    <w:abstractNumId w:val="0"/>
  </w:num>
  <w:num w:numId="31">
    <w:abstractNumId w:val="7"/>
  </w:num>
  <w:num w:numId="32">
    <w:abstractNumId w:val="14"/>
  </w:num>
  <w:num w:numId="33">
    <w:abstractNumId w:val="12"/>
  </w:num>
  <w:num w:numId="34">
    <w:abstractNumId w:val="5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27D29"/>
    <w:rsid w:val="00034661"/>
    <w:rsid w:val="0004111F"/>
    <w:rsid w:val="0004123C"/>
    <w:rsid w:val="00042416"/>
    <w:rsid w:val="00042781"/>
    <w:rsid w:val="00044367"/>
    <w:rsid w:val="000530EE"/>
    <w:rsid w:val="000558A7"/>
    <w:rsid w:val="000561DF"/>
    <w:rsid w:val="000572F4"/>
    <w:rsid w:val="00060D2E"/>
    <w:rsid w:val="00063D3A"/>
    <w:rsid w:val="00066A5E"/>
    <w:rsid w:val="00066CEB"/>
    <w:rsid w:val="00067394"/>
    <w:rsid w:val="00072374"/>
    <w:rsid w:val="000755DB"/>
    <w:rsid w:val="000802CF"/>
    <w:rsid w:val="0008590C"/>
    <w:rsid w:val="00086155"/>
    <w:rsid w:val="00087AB4"/>
    <w:rsid w:val="0009629B"/>
    <w:rsid w:val="00097049"/>
    <w:rsid w:val="000A2BAB"/>
    <w:rsid w:val="000A41F5"/>
    <w:rsid w:val="000A4504"/>
    <w:rsid w:val="000A4EED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F0A"/>
    <w:rsid w:val="000C5D65"/>
    <w:rsid w:val="000C6760"/>
    <w:rsid w:val="000C728A"/>
    <w:rsid w:val="000C7A5A"/>
    <w:rsid w:val="000D04E4"/>
    <w:rsid w:val="000D2405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28CD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5BCE"/>
    <w:rsid w:val="00126055"/>
    <w:rsid w:val="00126765"/>
    <w:rsid w:val="001271A1"/>
    <w:rsid w:val="00133604"/>
    <w:rsid w:val="00133945"/>
    <w:rsid w:val="0013468F"/>
    <w:rsid w:val="00136822"/>
    <w:rsid w:val="001403C7"/>
    <w:rsid w:val="00140737"/>
    <w:rsid w:val="00145096"/>
    <w:rsid w:val="00146489"/>
    <w:rsid w:val="00146747"/>
    <w:rsid w:val="00147BD6"/>
    <w:rsid w:val="00150E68"/>
    <w:rsid w:val="00151DA5"/>
    <w:rsid w:val="00151F53"/>
    <w:rsid w:val="001540E0"/>
    <w:rsid w:val="00156653"/>
    <w:rsid w:val="00157115"/>
    <w:rsid w:val="00157ABC"/>
    <w:rsid w:val="00157D1E"/>
    <w:rsid w:val="00160F58"/>
    <w:rsid w:val="001657DC"/>
    <w:rsid w:val="00167642"/>
    <w:rsid w:val="001676DE"/>
    <w:rsid w:val="00167E3C"/>
    <w:rsid w:val="0017088F"/>
    <w:rsid w:val="00171D54"/>
    <w:rsid w:val="001737D9"/>
    <w:rsid w:val="00174350"/>
    <w:rsid w:val="001745A3"/>
    <w:rsid w:val="00174767"/>
    <w:rsid w:val="00175CF3"/>
    <w:rsid w:val="00182219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2490"/>
    <w:rsid w:val="001C3B59"/>
    <w:rsid w:val="001C5826"/>
    <w:rsid w:val="001C5905"/>
    <w:rsid w:val="001C5D94"/>
    <w:rsid w:val="001C6D1E"/>
    <w:rsid w:val="001D5D05"/>
    <w:rsid w:val="001D61EB"/>
    <w:rsid w:val="001D79DF"/>
    <w:rsid w:val="001E1567"/>
    <w:rsid w:val="001F2B7C"/>
    <w:rsid w:val="001F7075"/>
    <w:rsid w:val="002067BB"/>
    <w:rsid w:val="00207CF8"/>
    <w:rsid w:val="002101E5"/>
    <w:rsid w:val="00211DF0"/>
    <w:rsid w:val="002126E1"/>
    <w:rsid w:val="00213A2F"/>
    <w:rsid w:val="0021719A"/>
    <w:rsid w:val="00220E5C"/>
    <w:rsid w:val="00223923"/>
    <w:rsid w:val="00225637"/>
    <w:rsid w:val="0022603B"/>
    <w:rsid w:val="002270B5"/>
    <w:rsid w:val="00227240"/>
    <w:rsid w:val="0022734C"/>
    <w:rsid w:val="0022783B"/>
    <w:rsid w:val="00230ED9"/>
    <w:rsid w:val="00232235"/>
    <w:rsid w:val="002329F3"/>
    <w:rsid w:val="00245471"/>
    <w:rsid w:val="00245A4D"/>
    <w:rsid w:val="00251152"/>
    <w:rsid w:val="002527DE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2039"/>
    <w:rsid w:val="00284FEF"/>
    <w:rsid w:val="00286E1B"/>
    <w:rsid w:val="00287A85"/>
    <w:rsid w:val="00287AA7"/>
    <w:rsid w:val="00287F26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7016"/>
    <w:rsid w:val="002A7458"/>
    <w:rsid w:val="002B53E7"/>
    <w:rsid w:val="002C05A2"/>
    <w:rsid w:val="002C3722"/>
    <w:rsid w:val="002C5084"/>
    <w:rsid w:val="002C68AD"/>
    <w:rsid w:val="002C7159"/>
    <w:rsid w:val="002D11A8"/>
    <w:rsid w:val="002D2ED3"/>
    <w:rsid w:val="002D39B1"/>
    <w:rsid w:val="002D4A7E"/>
    <w:rsid w:val="002D6C4B"/>
    <w:rsid w:val="002D6D4D"/>
    <w:rsid w:val="002E2396"/>
    <w:rsid w:val="002E3920"/>
    <w:rsid w:val="002E54E4"/>
    <w:rsid w:val="002F00AD"/>
    <w:rsid w:val="002F06A8"/>
    <w:rsid w:val="002F2775"/>
    <w:rsid w:val="002F2C75"/>
    <w:rsid w:val="002F54CC"/>
    <w:rsid w:val="00303716"/>
    <w:rsid w:val="003058DE"/>
    <w:rsid w:val="00310D92"/>
    <w:rsid w:val="00311A01"/>
    <w:rsid w:val="00313609"/>
    <w:rsid w:val="00315ACD"/>
    <w:rsid w:val="00315E64"/>
    <w:rsid w:val="0031650F"/>
    <w:rsid w:val="003178D7"/>
    <w:rsid w:val="00321118"/>
    <w:rsid w:val="00325306"/>
    <w:rsid w:val="00325314"/>
    <w:rsid w:val="00326845"/>
    <w:rsid w:val="00327325"/>
    <w:rsid w:val="00334781"/>
    <w:rsid w:val="003372CB"/>
    <w:rsid w:val="00342CE2"/>
    <w:rsid w:val="003448AD"/>
    <w:rsid w:val="0034628D"/>
    <w:rsid w:val="00351625"/>
    <w:rsid w:val="00354332"/>
    <w:rsid w:val="003548CD"/>
    <w:rsid w:val="0035536E"/>
    <w:rsid w:val="00356926"/>
    <w:rsid w:val="00356DBD"/>
    <w:rsid w:val="003571D8"/>
    <w:rsid w:val="00360448"/>
    <w:rsid w:val="003629FE"/>
    <w:rsid w:val="00362BF3"/>
    <w:rsid w:val="00363202"/>
    <w:rsid w:val="00364546"/>
    <w:rsid w:val="0036520D"/>
    <w:rsid w:val="00377FE8"/>
    <w:rsid w:val="0038087E"/>
    <w:rsid w:val="00380949"/>
    <w:rsid w:val="00384434"/>
    <w:rsid w:val="00385DB8"/>
    <w:rsid w:val="00386252"/>
    <w:rsid w:val="00387FCE"/>
    <w:rsid w:val="00393C8A"/>
    <w:rsid w:val="003964E0"/>
    <w:rsid w:val="00396500"/>
    <w:rsid w:val="003A0A97"/>
    <w:rsid w:val="003A16D5"/>
    <w:rsid w:val="003A2B36"/>
    <w:rsid w:val="003A3A13"/>
    <w:rsid w:val="003A3C4C"/>
    <w:rsid w:val="003A3EF7"/>
    <w:rsid w:val="003A5581"/>
    <w:rsid w:val="003A563D"/>
    <w:rsid w:val="003A5C4F"/>
    <w:rsid w:val="003A7059"/>
    <w:rsid w:val="003B05D3"/>
    <w:rsid w:val="003B5B7C"/>
    <w:rsid w:val="003B660B"/>
    <w:rsid w:val="003C023D"/>
    <w:rsid w:val="003C387E"/>
    <w:rsid w:val="003C3F94"/>
    <w:rsid w:val="003C490D"/>
    <w:rsid w:val="003C5881"/>
    <w:rsid w:val="003C779F"/>
    <w:rsid w:val="003C78EC"/>
    <w:rsid w:val="003D3AC2"/>
    <w:rsid w:val="003E2100"/>
    <w:rsid w:val="003E5977"/>
    <w:rsid w:val="003E618C"/>
    <w:rsid w:val="003E7A6D"/>
    <w:rsid w:val="003F1CB3"/>
    <w:rsid w:val="003F2320"/>
    <w:rsid w:val="003F6D6C"/>
    <w:rsid w:val="003F75C2"/>
    <w:rsid w:val="004040EE"/>
    <w:rsid w:val="0041011C"/>
    <w:rsid w:val="00413175"/>
    <w:rsid w:val="00414F70"/>
    <w:rsid w:val="004155B9"/>
    <w:rsid w:val="00415617"/>
    <w:rsid w:val="0041590C"/>
    <w:rsid w:val="00416D51"/>
    <w:rsid w:val="00417313"/>
    <w:rsid w:val="0041784A"/>
    <w:rsid w:val="00420590"/>
    <w:rsid w:val="00420DF0"/>
    <w:rsid w:val="00425698"/>
    <w:rsid w:val="00431377"/>
    <w:rsid w:val="00432F55"/>
    <w:rsid w:val="004345A1"/>
    <w:rsid w:val="004364BC"/>
    <w:rsid w:val="00437215"/>
    <w:rsid w:val="00440427"/>
    <w:rsid w:val="00441B9D"/>
    <w:rsid w:val="00442232"/>
    <w:rsid w:val="00444444"/>
    <w:rsid w:val="004467AE"/>
    <w:rsid w:val="004477BD"/>
    <w:rsid w:val="00451257"/>
    <w:rsid w:val="00453133"/>
    <w:rsid w:val="00453B4C"/>
    <w:rsid w:val="0045424F"/>
    <w:rsid w:val="004553FD"/>
    <w:rsid w:val="004578F3"/>
    <w:rsid w:val="00460933"/>
    <w:rsid w:val="00464599"/>
    <w:rsid w:val="00464CE8"/>
    <w:rsid w:val="0046619D"/>
    <w:rsid w:val="004713AB"/>
    <w:rsid w:val="00482A3C"/>
    <w:rsid w:val="004834D7"/>
    <w:rsid w:val="004859BD"/>
    <w:rsid w:val="004902F1"/>
    <w:rsid w:val="00490A6E"/>
    <w:rsid w:val="00492073"/>
    <w:rsid w:val="00492872"/>
    <w:rsid w:val="0049616A"/>
    <w:rsid w:val="004A0927"/>
    <w:rsid w:val="004A092E"/>
    <w:rsid w:val="004A0E42"/>
    <w:rsid w:val="004A5492"/>
    <w:rsid w:val="004A71BE"/>
    <w:rsid w:val="004A73E7"/>
    <w:rsid w:val="004B2831"/>
    <w:rsid w:val="004B3FB9"/>
    <w:rsid w:val="004B5379"/>
    <w:rsid w:val="004B6A6F"/>
    <w:rsid w:val="004C3144"/>
    <w:rsid w:val="004C53F6"/>
    <w:rsid w:val="004D0061"/>
    <w:rsid w:val="004D09EB"/>
    <w:rsid w:val="004D16F5"/>
    <w:rsid w:val="004D1B2E"/>
    <w:rsid w:val="004D1BB7"/>
    <w:rsid w:val="004D32E9"/>
    <w:rsid w:val="004D5D29"/>
    <w:rsid w:val="004D625C"/>
    <w:rsid w:val="004D72B7"/>
    <w:rsid w:val="004D7904"/>
    <w:rsid w:val="004E2255"/>
    <w:rsid w:val="004E2F08"/>
    <w:rsid w:val="004E301C"/>
    <w:rsid w:val="004E38A1"/>
    <w:rsid w:val="004E3DED"/>
    <w:rsid w:val="004E45E6"/>
    <w:rsid w:val="004E47BD"/>
    <w:rsid w:val="004E4EF2"/>
    <w:rsid w:val="004E7075"/>
    <w:rsid w:val="004F5440"/>
    <w:rsid w:val="00503354"/>
    <w:rsid w:val="00504AAF"/>
    <w:rsid w:val="00504D77"/>
    <w:rsid w:val="00506A33"/>
    <w:rsid w:val="00507C14"/>
    <w:rsid w:val="00516FFE"/>
    <w:rsid w:val="00520DFD"/>
    <w:rsid w:val="00520FED"/>
    <w:rsid w:val="005214D8"/>
    <w:rsid w:val="005228CB"/>
    <w:rsid w:val="00525749"/>
    <w:rsid w:val="00525D6C"/>
    <w:rsid w:val="005262CE"/>
    <w:rsid w:val="00527F2F"/>
    <w:rsid w:val="00533341"/>
    <w:rsid w:val="00534B1F"/>
    <w:rsid w:val="00535332"/>
    <w:rsid w:val="00535871"/>
    <w:rsid w:val="005400F8"/>
    <w:rsid w:val="00540486"/>
    <w:rsid w:val="00542BB8"/>
    <w:rsid w:val="005452AE"/>
    <w:rsid w:val="00552FFA"/>
    <w:rsid w:val="005543F9"/>
    <w:rsid w:val="005547D0"/>
    <w:rsid w:val="0056316E"/>
    <w:rsid w:val="005656A9"/>
    <w:rsid w:val="00566298"/>
    <w:rsid w:val="0057112B"/>
    <w:rsid w:val="005801B0"/>
    <w:rsid w:val="00581CA7"/>
    <w:rsid w:val="00581CEE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B260B"/>
    <w:rsid w:val="005B4489"/>
    <w:rsid w:val="005B6034"/>
    <w:rsid w:val="005B61D8"/>
    <w:rsid w:val="005B7BBC"/>
    <w:rsid w:val="005C4BB0"/>
    <w:rsid w:val="005C57CE"/>
    <w:rsid w:val="005C58F5"/>
    <w:rsid w:val="005C59EF"/>
    <w:rsid w:val="005C7C41"/>
    <w:rsid w:val="005C7CF0"/>
    <w:rsid w:val="005D0828"/>
    <w:rsid w:val="005D12DC"/>
    <w:rsid w:val="005D3F66"/>
    <w:rsid w:val="005D7788"/>
    <w:rsid w:val="005E2564"/>
    <w:rsid w:val="005E3461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5DE5"/>
    <w:rsid w:val="006111A4"/>
    <w:rsid w:val="00611502"/>
    <w:rsid w:val="00612368"/>
    <w:rsid w:val="00613A86"/>
    <w:rsid w:val="006169FC"/>
    <w:rsid w:val="00616D50"/>
    <w:rsid w:val="0062774D"/>
    <w:rsid w:val="00627A1B"/>
    <w:rsid w:val="00630F6C"/>
    <w:rsid w:val="0063147E"/>
    <w:rsid w:val="006322E8"/>
    <w:rsid w:val="0063262A"/>
    <w:rsid w:val="00633998"/>
    <w:rsid w:val="00633D22"/>
    <w:rsid w:val="00636BE0"/>
    <w:rsid w:val="00637634"/>
    <w:rsid w:val="0064001E"/>
    <w:rsid w:val="006421C2"/>
    <w:rsid w:val="0064299B"/>
    <w:rsid w:val="006436CE"/>
    <w:rsid w:val="006460B6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35"/>
    <w:rsid w:val="00673226"/>
    <w:rsid w:val="0067343C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B0B84"/>
    <w:rsid w:val="006B151E"/>
    <w:rsid w:val="006B3F2C"/>
    <w:rsid w:val="006B422E"/>
    <w:rsid w:val="006B49E6"/>
    <w:rsid w:val="006C065D"/>
    <w:rsid w:val="006C4890"/>
    <w:rsid w:val="006C58CF"/>
    <w:rsid w:val="006C6CF4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48E4"/>
    <w:rsid w:val="006F5566"/>
    <w:rsid w:val="006F6030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344A"/>
    <w:rsid w:val="007301A3"/>
    <w:rsid w:val="0073086F"/>
    <w:rsid w:val="007333B8"/>
    <w:rsid w:val="007337D3"/>
    <w:rsid w:val="0073389E"/>
    <w:rsid w:val="00735898"/>
    <w:rsid w:val="0073622A"/>
    <w:rsid w:val="0073735F"/>
    <w:rsid w:val="00737E7A"/>
    <w:rsid w:val="00744A0F"/>
    <w:rsid w:val="00745FF5"/>
    <w:rsid w:val="007503C5"/>
    <w:rsid w:val="00752202"/>
    <w:rsid w:val="007562B2"/>
    <w:rsid w:val="00757B66"/>
    <w:rsid w:val="00757D77"/>
    <w:rsid w:val="00761340"/>
    <w:rsid w:val="0076268D"/>
    <w:rsid w:val="0076320E"/>
    <w:rsid w:val="0076323F"/>
    <w:rsid w:val="00763FE6"/>
    <w:rsid w:val="00764B36"/>
    <w:rsid w:val="0076521F"/>
    <w:rsid w:val="0076730B"/>
    <w:rsid w:val="00771072"/>
    <w:rsid w:val="0077120E"/>
    <w:rsid w:val="00771AC9"/>
    <w:rsid w:val="00771FA0"/>
    <w:rsid w:val="007723C3"/>
    <w:rsid w:val="00772F13"/>
    <w:rsid w:val="00776F24"/>
    <w:rsid w:val="00777807"/>
    <w:rsid w:val="00777D3E"/>
    <w:rsid w:val="00784355"/>
    <w:rsid w:val="007874D6"/>
    <w:rsid w:val="007A1579"/>
    <w:rsid w:val="007A4607"/>
    <w:rsid w:val="007A5075"/>
    <w:rsid w:val="007B1556"/>
    <w:rsid w:val="007B34D7"/>
    <w:rsid w:val="007B6CA1"/>
    <w:rsid w:val="007B7DE9"/>
    <w:rsid w:val="007C2D14"/>
    <w:rsid w:val="007C6AEF"/>
    <w:rsid w:val="007C6C23"/>
    <w:rsid w:val="007D066D"/>
    <w:rsid w:val="007D3810"/>
    <w:rsid w:val="007D3A37"/>
    <w:rsid w:val="007D6844"/>
    <w:rsid w:val="007E1CB3"/>
    <w:rsid w:val="007E54DC"/>
    <w:rsid w:val="007F1178"/>
    <w:rsid w:val="007F5007"/>
    <w:rsid w:val="00800B78"/>
    <w:rsid w:val="00801229"/>
    <w:rsid w:val="0080193B"/>
    <w:rsid w:val="00801E7B"/>
    <w:rsid w:val="00803153"/>
    <w:rsid w:val="00803AF5"/>
    <w:rsid w:val="00804848"/>
    <w:rsid w:val="00805396"/>
    <w:rsid w:val="00807B39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40BE"/>
    <w:rsid w:val="00854351"/>
    <w:rsid w:val="00856E4F"/>
    <w:rsid w:val="008576D3"/>
    <w:rsid w:val="0085773F"/>
    <w:rsid w:val="00860BE3"/>
    <w:rsid w:val="00861416"/>
    <w:rsid w:val="00862F15"/>
    <w:rsid w:val="00867648"/>
    <w:rsid w:val="00872886"/>
    <w:rsid w:val="00875BCD"/>
    <w:rsid w:val="008776C8"/>
    <w:rsid w:val="00880A86"/>
    <w:rsid w:val="00881801"/>
    <w:rsid w:val="008845CF"/>
    <w:rsid w:val="008858C5"/>
    <w:rsid w:val="00886A26"/>
    <w:rsid w:val="0088733C"/>
    <w:rsid w:val="008877AD"/>
    <w:rsid w:val="00890C07"/>
    <w:rsid w:val="0089611E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778A"/>
    <w:rsid w:val="008D2BD8"/>
    <w:rsid w:val="008D4240"/>
    <w:rsid w:val="008D4C45"/>
    <w:rsid w:val="008D79AE"/>
    <w:rsid w:val="008D7B08"/>
    <w:rsid w:val="008E40B0"/>
    <w:rsid w:val="008E4362"/>
    <w:rsid w:val="008E459B"/>
    <w:rsid w:val="008E6527"/>
    <w:rsid w:val="008F00D6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2135"/>
    <w:rsid w:val="0091468F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6D85"/>
    <w:rsid w:val="00953FF0"/>
    <w:rsid w:val="00954DC4"/>
    <w:rsid w:val="00960EB6"/>
    <w:rsid w:val="00963A10"/>
    <w:rsid w:val="00964BD0"/>
    <w:rsid w:val="009652B8"/>
    <w:rsid w:val="00967835"/>
    <w:rsid w:val="00976534"/>
    <w:rsid w:val="00976C13"/>
    <w:rsid w:val="00983930"/>
    <w:rsid w:val="0098440B"/>
    <w:rsid w:val="00985157"/>
    <w:rsid w:val="009865EC"/>
    <w:rsid w:val="0099405F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91D"/>
    <w:rsid w:val="009C0AB6"/>
    <w:rsid w:val="009C11E7"/>
    <w:rsid w:val="009C2951"/>
    <w:rsid w:val="009C3E08"/>
    <w:rsid w:val="009C584B"/>
    <w:rsid w:val="009C621D"/>
    <w:rsid w:val="009D06AF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A00917"/>
    <w:rsid w:val="00A016D3"/>
    <w:rsid w:val="00A01F67"/>
    <w:rsid w:val="00A02564"/>
    <w:rsid w:val="00A07987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7CAF"/>
    <w:rsid w:val="00A17D44"/>
    <w:rsid w:val="00A210DA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CEC"/>
    <w:rsid w:val="00A40EB8"/>
    <w:rsid w:val="00A42267"/>
    <w:rsid w:val="00A501F1"/>
    <w:rsid w:val="00A54236"/>
    <w:rsid w:val="00A555FB"/>
    <w:rsid w:val="00A56D73"/>
    <w:rsid w:val="00A605F5"/>
    <w:rsid w:val="00A61EE7"/>
    <w:rsid w:val="00A636AD"/>
    <w:rsid w:val="00A64AED"/>
    <w:rsid w:val="00A6787F"/>
    <w:rsid w:val="00A70DCD"/>
    <w:rsid w:val="00A71ECC"/>
    <w:rsid w:val="00A730C7"/>
    <w:rsid w:val="00A73715"/>
    <w:rsid w:val="00A75543"/>
    <w:rsid w:val="00A764B6"/>
    <w:rsid w:val="00A8118B"/>
    <w:rsid w:val="00A83459"/>
    <w:rsid w:val="00A85192"/>
    <w:rsid w:val="00A916F9"/>
    <w:rsid w:val="00A91D6B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C6C9A"/>
    <w:rsid w:val="00AE144F"/>
    <w:rsid w:val="00AF46C8"/>
    <w:rsid w:val="00AF4C8B"/>
    <w:rsid w:val="00AF4FFA"/>
    <w:rsid w:val="00AF7E68"/>
    <w:rsid w:val="00B02DA3"/>
    <w:rsid w:val="00B06257"/>
    <w:rsid w:val="00B06B8F"/>
    <w:rsid w:val="00B119E6"/>
    <w:rsid w:val="00B143D3"/>
    <w:rsid w:val="00B153DB"/>
    <w:rsid w:val="00B17BEA"/>
    <w:rsid w:val="00B204DF"/>
    <w:rsid w:val="00B209E0"/>
    <w:rsid w:val="00B223C6"/>
    <w:rsid w:val="00B25E62"/>
    <w:rsid w:val="00B30064"/>
    <w:rsid w:val="00B3017B"/>
    <w:rsid w:val="00B319B9"/>
    <w:rsid w:val="00B32216"/>
    <w:rsid w:val="00B325DE"/>
    <w:rsid w:val="00B35A7B"/>
    <w:rsid w:val="00B35A8B"/>
    <w:rsid w:val="00B36EB0"/>
    <w:rsid w:val="00B37E5B"/>
    <w:rsid w:val="00B47999"/>
    <w:rsid w:val="00B50231"/>
    <w:rsid w:val="00B50EE0"/>
    <w:rsid w:val="00B5382F"/>
    <w:rsid w:val="00B54481"/>
    <w:rsid w:val="00B546C5"/>
    <w:rsid w:val="00B603F0"/>
    <w:rsid w:val="00B670A9"/>
    <w:rsid w:val="00B673CF"/>
    <w:rsid w:val="00B67575"/>
    <w:rsid w:val="00B74D0E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6054"/>
    <w:rsid w:val="00B86BD5"/>
    <w:rsid w:val="00B90136"/>
    <w:rsid w:val="00B90B0E"/>
    <w:rsid w:val="00B96134"/>
    <w:rsid w:val="00BA0DCB"/>
    <w:rsid w:val="00BA20A1"/>
    <w:rsid w:val="00BA2DE5"/>
    <w:rsid w:val="00BA3DD4"/>
    <w:rsid w:val="00BA7F2E"/>
    <w:rsid w:val="00BB0557"/>
    <w:rsid w:val="00BB3A8D"/>
    <w:rsid w:val="00BB5DBC"/>
    <w:rsid w:val="00BC0CD0"/>
    <w:rsid w:val="00BC11D7"/>
    <w:rsid w:val="00BC3CBA"/>
    <w:rsid w:val="00BC71C3"/>
    <w:rsid w:val="00BC7C6A"/>
    <w:rsid w:val="00BD0E37"/>
    <w:rsid w:val="00BD1005"/>
    <w:rsid w:val="00BD6A28"/>
    <w:rsid w:val="00BD74B0"/>
    <w:rsid w:val="00BD77CA"/>
    <w:rsid w:val="00BE17EE"/>
    <w:rsid w:val="00BE4386"/>
    <w:rsid w:val="00BE5C8E"/>
    <w:rsid w:val="00BE7BFD"/>
    <w:rsid w:val="00BF244F"/>
    <w:rsid w:val="00BF3BC0"/>
    <w:rsid w:val="00C0096A"/>
    <w:rsid w:val="00C06DAA"/>
    <w:rsid w:val="00C07A66"/>
    <w:rsid w:val="00C12067"/>
    <w:rsid w:val="00C13888"/>
    <w:rsid w:val="00C15A8F"/>
    <w:rsid w:val="00C17876"/>
    <w:rsid w:val="00C20654"/>
    <w:rsid w:val="00C21875"/>
    <w:rsid w:val="00C242E3"/>
    <w:rsid w:val="00C32049"/>
    <w:rsid w:val="00C32148"/>
    <w:rsid w:val="00C324A8"/>
    <w:rsid w:val="00C32675"/>
    <w:rsid w:val="00C3285F"/>
    <w:rsid w:val="00C34831"/>
    <w:rsid w:val="00C36E32"/>
    <w:rsid w:val="00C410CD"/>
    <w:rsid w:val="00C4355F"/>
    <w:rsid w:val="00C4655E"/>
    <w:rsid w:val="00C473A4"/>
    <w:rsid w:val="00C476E8"/>
    <w:rsid w:val="00C519C5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80E82"/>
    <w:rsid w:val="00C821A0"/>
    <w:rsid w:val="00C84C97"/>
    <w:rsid w:val="00C853D8"/>
    <w:rsid w:val="00C91B3D"/>
    <w:rsid w:val="00C92347"/>
    <w:rsid w:val="00C92651"/>
    <w:rsid w:val="00C92DF0"/>
    <w:rsid w:val="00C94601"/>
    <w:rsid w:val="00CA03A3"/>
    <w:rsid w:val="00CA0516"/>
    <w:rsid w:val="00CA0B28"/>
    <w:rsid w:val="00CA0DF5"/>
    <w:rsid w:val="00CA3616"/>
    <w:rsid w:val="00CA3FA1"/>
    <w:rsid w:val="00CA4D64"/>
    <w:rsid w:val="00CA501E"/>
    <w:rsid w:val="00CA5A02"/>
    <w:rsid w:val="00CB1AC7"/>
    <w:rsid w:val="00CB63A5"/>
    <w:rsid w:val="00CB6C23"/>
    <w:rsid w:val="00CC0A5F"/>
    <w:rsid w:val="00CC1A3D"/>
    <w:rsid w:val="00CC2539"/>
    <w:rsid w:val="00CC4772"/>
    <w:rsid w:val="00CC79C8"/>
    <w:rsid w:val="00CD1C2D"/>
    <w:rsid w:val="00CD5530"/>
    <w:rsid w:val="00CD6467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4268"/>
    <w:rsid w:val="00CF651E"/>
    <w:rsid w:val="00CF6677"/>
    <w:rsid w:val="00D02DF9"/>
    <w:rsid w:val="00D030A2"/>
    <w:rsid w:val="00D034F4"/>
    <w:rsid w:val="00D05431"/>
    <w:rsid w:val="00D05B6A"/>
    <w:rsid w:val="00D067FD"/>
    <w:rsid w:val="00D07073"/>
    <w:rsid w:val="00D10055"/>
    <w:rsid w:val="00D17076"/>
    <w:rsid w:val="00D20B72"/>
    <w:rsid w:val="00D226CD"/>
    <w:rsid w:val="00D246E6"/>
    <w:rsid w:val="00D258B4"/>
    <w:rsid w:val="00D26634"/>
    <w:rsid w:val="00D27333"/>
    <w:rsid w:val="00D337E4"/>
    <w:rsid w:val="00D33F25"/>
    <w:rsid w:val="00D34C3C"/>
    <w:rsid w:val="00D44797"/>
    <w:rsid w:val="00D45B9E"/>
    <w:rsid w:val="00D4767A"/>
    <w:rsid w:val="00D51C8A"/>
    <w:rsid w:val="00D53017"/>
    <w:rsid w:val="00D56EAB"/>
    <w:rsid w:val="00D57826"/>
    <w:rsid w:val="00D618E0"/>
    <w:rsid w:val="00D61AE4"/>
    <w:rsid w:val="00D65C74"/>
    <w:rsid w:val="00D67B94"/>
    <w:rsid w:val="00D725FA"/>
    <w:rsid w:val="00D73345"/>
    <w:rsid w:val="00D76A60"/>
    <w:rsid w:val="00D7763F"/>
    <w:rsid w:val="00D81F19"/>
    <w:rsid w:val="00D850B7"/>
    <w:rsid w:val="00D85673"/>
    <w:rsid w:val="00D905E2"/>
    <w:rsid w:val="00D91DA7"/>
    <w:rsid w:val="00D92FBE"/>
    <w:rsid w:val="00D95C12"/>
    <w:rsid w:val="00D977EF"/>
    <w:rsid w:val="00D97C5F"/>
    <w:rsid w:val="00DA076C"/>
    <w:rsid w:val="00DA50DD"/>
    <w:rsid w:val="00DB5005"/>
    <w:rsid w:val="00DB63AF"/>
    <w:rsid w:val="00DB74AE"/>
    <w:rsid w:val="00DC205A"/>
    <w:rsid w:val="00DC2969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E02680"/>
    <w:rsid w:val="00E04291"/>
    <w:rsid w:val="00E0514A"/>
    <w:rsid w:val="00E05251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6BE3"/>
    <w:rsid w:val="00E37869"/>
    <w:rsid w:val="00E409B0"/>
    <w:rsid w:val="00E40CCB"/>
    <w:rsid w:val="00E40D5E"/>
    <w:rsid w:val="00E41810"/>
    <w:rsid w:val="00E41F1C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53B6"/>
    <w:rsid w:val="00E677FA"/>
    <w:rsid w:val="00E7361A"/>
    <w:rsid w:val="00E746C2"/>
    <w:rsid w:val="00E74BBF"/>
    <w:rsid w:val="00E772A4"/>
    <w:rsid w:val="00E77C7B"/>
    <w:rsid w:val="00E82D15"/>
    <w:rsid w:val="00E83686"/>
    <w:rsid w:val="00E83AFA"/>
    <w:rsid w:val="00E85B52"/>
    <w:rsid w:val="00E85D50"/>
    <w:rsid w:val="00E86BB8"/>
    <w:rsid w:val="00E90E21"/>
    <w:rsid w:val="00E90F27"/>
    <w:rsid w:val="00E920B9"/>
    <w:rsid w:val="00E93346"/>
    <w:rsid w:val="00E93B37"/>
    <w:rsid w:val="00E94D4C"/>
    <w:rsid w:val="00E94DCD"/>
    <w:rsid w:val="00EA02E5"/>
    <w:rsid w:val="00EA0BA5"/>
    <w:rsid w:val="00EA2530"/>
    <w:rsid w:val="00EA59C7"/>
    <w:rsid w:val="00EB0B42"/>
    <w:rsid w:val="00EB0B79"/>
    <w:rsid w:val="00EB19FB"/>
    <w:rsid w:val="00EB2F7C"/>
    <w:rsid w:val="00EB7339"/>
    <w:rsid w:val="00EC36DB"/>
    <w:rsid w:val="00EC5739"/>
    <w:rsid w:val="00EC6954"/>
    <w:rsid w:val="00ED06E6"/>
    <w:rsid w:val="00ED1388"/>
    <w:rsid w:val="00ED2A87"/>
    <w:rsid w:val="00EE197F"/>
    <w:rsid w:val="00EE22B1"/>
    <w:rsid w:val="00EE42D0"/>
    <w:rsid w:val="00EE4C18"/>
    <w:rsid w:val="00EE5DB3"/>
    <w:rsid w:val="00EE6A17"/>
    <w:rsid w:val="00EF195B"/>
    <w:rsid w:val="00EF4DE8"/>
    <w:rsid w:val="00EF51B1"/>
    <w:rsid w:val="00EF7EF5"/>
    <w:rsid w:val="00F000FA"/>
    <w:rsid w:val="00F00E47"/>
    <w:rsid w:val="00F0423C"/>
    <w:rsid w:val="00F133D4"/>
    <w:rsid w:val="00F152E3"/>
    <w:rsid w:val="00F15C21"/>
    <w:rsid w:val="00F274A9"/>
    <w:rsid w:val="00F27EEC"/>
    <w:rsid w:val="00F309E6"/>
    <w:rsid w:val="00F31430"/>
    <w:rsid w:val="00F35939"/>
    <w:rsid w:val="00F36871"/>
    <w:rsid w:val="00F37C3F"/>
    <w:rsid w:val="00F4020A"/>
    <w:rsid w:val="00F408FE"/>
    <w:rsid w:val="00F41BD8"/>
    <w:rsid w:val="00F446CF"/>
    <w:rsid w:val="00F465D9"/>
    <w:rsid w:val="00F472C3"/>
    <w:rsid w:val="00F504C1"/>
    <w:rsid w:val="00F50DC0"/>
    <w:rsid w:val="00F518AC"/>
    <w:rsid w:val="00F52505"/>
    <w:rsid w:val="00F53308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702B7"/>
    <w:rsid w:val="00F72E6B"/>
    <w:rsid w:val="00F7564D"/>
    <w:rsid w:val="00F76112"/>
    <w:rsid w:val="00F77EA8"/>
    <w:rsid w:val="00F8191F"/>
    <w:rsid w:val="00F8413E"/>
    <w:rsid w:val="00F85AC7"/>
    <w:rsid w:val="00F86975"/>
    <w:rsid w:val="00F920EC"/>
    <w:rsid w:val="00F93D20"/>
    <w:rsid w:val="00F93FF8"/>
    <w:rsid w:val="00FA1877"/>
    <w:rsid w:val="00FA47AB"/>
    <w:rsid w:val="00FA52AF"/>
    <w:rsid w:val="00FB28EB"/>
    <w:rsid w:val="00FB2C75"/>
    <w:rsid w:val="00FB4447"/>
    <w:rsid w:val="00FB7018"/>
    <w:rsid w:val="00FC034A"/>
    <w:rsid w:val="00FC29BA"/>
    <w:rsid w:val="00FC5E26"/>
    <w:rsid w:val="00FC7C53"/>
    <w:rsid w:val="00FD081D"/>
    <w:rsid w:val="00FD3943"/>
    <w:rsid w:val="00FD5967"/>
    <w:rsid w:val="00FD5F4A"/>
    <w:rsid w:val="00FD6F37"/>
    <w:rsid w:val="00FE0BAA"/>
    <w:rsid w:val="00FE4FAA"/>
    <w:rsid w:val="00FE58C5"/>
    <w:rsid w:val="00FE663F"/>
    <w:rsid w:val="00FE7BDB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A47CF00-B52A-4873-8F9D-796AA747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zh.government.bg/bg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p2023.bg/index.php/bg/sprzsr-bg/novini/komitet-t-po-nabludenie-odobri-vtoro-izmenenie-na-strategiceskia-plan-za-razvitie-na-zemedelieto-i-selskite-rajoni-2023-2027-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sp2023.bg/index.php/bg/sprzsr-bg/novini/zamestnik-minist-r-vasileva-obs-di-s-bransovi-organizacii-kriteriite-za-podbor-po-planirani-za-startirane-intervencii-ot-strategiceskia-pla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B40A7-8D64-47A3-BCD6-BB079979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2365</Words>
  <Characters>13483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МЗХ</cp:lastModifiedBy>
  <cp:revision>6</cp:revision>
  <cp:lastPrinted>2018-02-09T15:12:00Z</cp:lastPrinted>
  <dcterms:created xsi:type="dcterms:W3CDTF">2024-11-01T12:09:00Z</dcterms:created>
  <dcterms:modified xsi:type="dcterms:W3CDTF">2024-11-01T13:37:00Z</dcterms:modified>
</cp:coreProperties>
</file>