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F5" w:rsidRPr="009C11E7" w:rsidRDefault="00745FF5" w:rsidP="00BA3D4B">
      <w:pPr>
        <w:spacing w:line="360" w:lineRule="auto"/>
        <w:rPr>
          <w:rFonts w:ascii="Times New Roman" w:hAnsi="Times New Roman"/>
          <w:sz w:val="24"/>
          <w:szCs w:val="24"/>
          <w:lang w:val="bg-BG"/>
        </w:rPr>
      </w:pPr>
    </w:p>
    <w:p w:rsidR="00B83112" w:rsidRPr="009C11E7" w:rsidRDefault="00570753" w:rsidP="00BA3D4B">
      <w:pPr>
        <w:spacing w:line="360" w:lineRule="auto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4F439A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9pt;height:93.75pt">
            <v:imagedata r:id="rId8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608"/>
        <w:gridCol w:w="5207"/>
      </w:tblGrid>
      <w:tr w:rsidR="00616D50" w:rsidRPr="009C11E7" w:rsidTr="00F476C4">
        <w:trPr>
          <w:trHeight w:val="1766"/>
        </w:trPr>
        <w:tc>
          <w:tcPr>
            <w:tcW w:w="4608" w:type="dxa"/>
          </w:tcPr>
          <w:p w:rsidR="00616D50" w:rsidRPr="00B8244E" w:rsidRDefault="00616D50" w:rsidP="00132E0D">
            <w:pPr>
              <w:spacing w:line="276" w:lineRule="auto"/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813A00" w:rsidRDefault="00FB3158" w:rsidP="00132E0D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Г-Н КРАСИМИР ЧАКЪРОВ</w:t>
            </w:r>
          </w:p>
          <w:p w:rsidR="00287A85" w:rsidRPr="00B8244E" w:rsidRDefault="00A73715" w:rsidP="00132E0D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  <w:r w:rsidR="00F476C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7839AB" w:rsidRPr="007839AB" w:rsidRDefault="00813A00" w:rsidP="00132E0D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7839AB" w:rsidRPr="004C687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7839AB"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</w:t>
            </w:r>
          </w:p>
          <w:p w:rsidR="007839AB" w:rsidRPr="007839AB" w:rsidRDefault="007839AB" w:rsidP="00132E0D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РАЗВИТИЕ НА ЗЕМЕДЕЛИЕТО И</w:t>
            </w:r>
          </w:p>
          <w:p w:rsidR="00287A85" w:rsidRPr="009C11E7" w:rsidRDefault="007839AB" w:rsidP="00132E0D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СЕЛСКИТЕ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РАЙОНИ ЗА ПЕРИОДА 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2023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2027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г.</w:t>
            </w:r>
          </w:p>
        </w:tc>
        <w:tc>
          <w:tcPr>
            <w:tcW w:w="5207" w:type="dxa"/>
          </w:tcPr>
          <w:p w:rsidR="00616D50" w:rsidRPr="009C11E7" w:rsidRDefault="00616D50" w:rsidP="00132E0D">
            <w:pPr>
              <w:spacing w:line="276" w:lineRule="auto"/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9C11E7" w:rsidRDefault="00570753" w:rsidP="00132E0D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6F92BE1C">
                <v:shape id="_x0000_i1026" type="#_x0000_t75" alt="Microsoft Office Signature Line..." style="width:192.9pt;height:93.75pt">
                  <v:imagedata r:id="rId9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Красимир Чакъров - 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EC3751" w:rsidRDefault="00EC3751" w:rsidP="00BA3D4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570753" w:rsidRDefault="00570753" w:rsidP="00BA3D4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9C11E7" w:rsidRDefault="00F15C21" w:rsidP="00BA3D4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9C11E7" w:rsidRDefault="007D066D" w:rsidP="00BA3D4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9C11E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9C11E7">
        <w:rPr>
          <w:rFonts w:ascii="Times New Roman" w:hAnsi="Times New Roman"/>
          <w:b/>
          <w:sz w:val="24"/>
          <w:szCs w:val="24"/>
          <w:lang w:val="bg-BG"/>
        </w:rPr>
        <w:t>д</w:t>
      </w:r>
      <w:r w:rsidR="00A73715" w:rsidRPr="009C11E7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9C11E7" w:rsidRDefault="00C853D8" w:rsidP="00BA3D4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570753" w:rsidTr="00C32675">
        <w:trPr>
          <w:trHeight w:val="1418"/>
        </w:trPr>
        <w:tc>
          <w:tcPr>
            <w:tcW w:w="1668" w:type="dxa"/>
          </w:tcPr>
          <w:p w:rsidR="0057112B" w:rsidRPr="00C77B99" w:rsidRDefault="002A7458" w:rsidP="00BA3D4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C77B9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2E4F2A" w:rsidRDefault="00FC5E26" w:rsidP="00BA3D4B">
            <w:pPr>
              <w:spacing w:line="36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  <w:r w:rsidRPr="00C77B99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Пр</w:t>
            </w:r>
            <w:r w:rsidR="002E4F2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оект на заповед за </w:t>
            </w:r>
            <w:r w:rsidR="009646D5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изменение </w:t>
            </w:r>
            <w:r w:rsidR="002E4F2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на </w:t>
            </w:r>
            <w:r w:rsidR="002E4F2A" w:rsidRPr="002E4F2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Заповед № </w:t>
            </w:r>
            <w:r w:rsidR="009646D5" w:rsidRPr="004C6873">
              <w:rPr>
                <w:lang w:val="bg-BG"/>
              </w:rPr>
              <w:t xml:space="preserve"> </w:t>
            </w:r>
            <w:r w:rsidR="009646D5" w:rsidRPr="009646D5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РД09 – 10</w:t>
            </w:r>
            <w:r w:rsidR="00B81AF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74</w:t>
            </w:r>
            <w:r w:rsidR="009646D5" w:rsidRPr="009646D5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от </w:t>
            </w:r>
            <w:r w:rsidR="00B81AF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5 декември</w:t>
            </w:r>
            <w:r w:rsidR="009646D5" w:rsidRPr="009646D5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2025 г. </w:t>
            </w:r>
            <w:r w:rsidR="002E4F2A" w:rsidRPr="002E4F2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на заместник-министъра на земеделието и храните и ръководител на Управляващия орган на Стратегическият план за развитие на земеделието и селските райони за периода 2023-2027 г.</w:t>
            </w:r>
          </w:p>
          <w:p w:rsidR="0057112B" w:rsidRPr="00C77B99" w:rsidRDefault="0057112B" w:rsidP="00BA3D4B">
            <w:pPr>
              <w:spacing w:line="36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</w:p>
        </w:tc>
      </w:tr>
    </w:tbl>
    <w:p w:rsidR="00745FF5" w:rsidRPr="00C77B99" w:rsidRDefault="00745FF5" w:rsidP="00BA3D4B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9C11E7" w:rsidRDefault="00CF1603" w:rsidP="00BA3D4B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9E15B5">
        <w:rPr>
          <w:rFonts w:ascii="Times New Roman" w:hAnsi="Times New Roman"/>
          <w:b/>
          <w:sz w:val="24"/>
          <w:szCs w:val="24"/>
          <w:lang w:val="bg-BG"/>
        </w:rPr>
        <w:t>И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9E15B5">
        <w:rPr>
          <w:rFonts w:ascii="Times New Roman" w:hAnsi="Times New Roman"/>
          <w:b/>
          <w:sz w:val="24"/>
          <w:szCs w:val="24"/>
          <w:lang w:val="bg-BG"/>
        </w:rPr>
        <w:t>ДИН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9C11E7" w:rsidRDefault="009A2DFE" w:rsidP="00BA3D4B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06BDD" w:rsidRPr="004C6873" w:rsidRDefault="009C3E08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На основание 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t xml:space="preserve">чл. 68, ал. 2 и ал. 5, изречение второ от Закона за подпомагане на земеделските производители, чл. </w:t>
      </w:r>
      <w:r w:rsidR="00FB3158">
        <w:rPr>
          <w:rFonts w:ascii="Times New Roman" w:hAnsi="Times New Roman"/>
          <w:sz w:val="24"/>
          <w:szCs w:val="24"/>
          <w:lang w:val="bg-BG"/>
        </w:rPr>
        <w:t>12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FB3158">
        <w:rPr>
          <w:rFonts w:ascii="Times New Roman" w:hAnsi="Times New Roman"/>
          <w:sz w:val="24"/>
          <w:szCs w:val="24"/>
          <w:lang w:val="bg-BG"/>
        </w:rPr>
        <w:t>11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t xml:space="preserve"> 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lastRenderedPageBreak/>
        <w:t>помощ за интервенциите по чл. 73, 74, 75, 77 и 78 от същия регламент, (</w:t>
      </w:r>
      <w:proofErr w:type="spellStart"/>
      <w:r w:rsidR="002E4F2A" w:rsidRPr="002E4F2A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2E4F2A" w:rsidRPr="002E4F2A">
        <w:rPr>
          <w:rFonts w:ascii="Times New Roman" w:hAnsi="Times New Roman"/>
          <w:sz w:val="24"/>
          <w:szCs w:val="24"/>
          <w:lang w:val="bg-BG"/>
        </w:rPr>
        <w:t>., ДВ бр. 92 от 2024 г.)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06BDD">
        <w:rPr>
          <w:rFonts w:ascii="Times New Roman" w:hAnsi="Times New Roman"/>
          <w:sz w:val="24"/>
          <w:szCs w:val="24"/>
          <w:lang w:val="bg-BG"/>
        </w:rPr>
        <w:t>проект на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заповед за </w:t>
      </w:r>
      <w:r w:rsidR="009646D5">
        <w:rPr>
          <w:rFonts w:ascii="Times New Roman" w:hAnsi="Times New Roman"/>
          <w:sz w:val="24"/>
          <w:szCs w:val="24"/>
          <w:lang w:val="bg-BG"/>
        </w:rPr>
        <w:t>изменение</w:t>
      </w:r>
      <w:r w:rsidR="002E4F2A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2E4F2A" w:rsidRPr="002E4F2A">
        <w:rPr>
          <w:rFonts w:ascii="Times New Roman" w:hAnsi="Times New Roman"/>
          <w:sz w:val="24"/>
          <w:szCs w:val="24"/>
          <w:lang w:val="bg-BG"/>
        </w:rPr>
        <w:t>Заповед № РД09</w:t>
      </w:r>
      <w:r w:rsidR="009646D5">
        <w:rPr>
          <w:rFonts w:ascii="Times New Roman" w:hAnsi="Times New Roman"/>
          <w:sz w:val="24"/>
          <w:szCs w:val="24"/>
          <w:lang w:val="bg-BG"/>
        </w:rPr>
        <w:t xml:space="preserve"> – 10</w:t>
      </w:r>
      <w:r w:rsidR="00B81AFA">
        <w:rPr>
          <w:rFonts w:ascii="Times New Roman" w:hAnsi="Times New Roman"/>
          <w:sz w:val="24"/>
          <w:szCs w:val="24"/>
          <w:lang w:val="bg-BG"/>
        </w:rPr>
        <w:t>74</w:t>
      </w:r>
      <w:r w:rsidR="009646D5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FF3F3C">
        <w:rPr>
          <w:rFonts w:ascii="Times New Roman" w:hAnsi="Times New Roman"/>
          <w:sz w:val="24"/>
          <w:szCs w:val="24"/>
          <w:lang w:val="bg-BG"/>
        </w:rPr>
        <w:t>0</w:t>
      </w:r>
      <w:r w:rsidR="00B81AFA">
        <w:rPr>
          <w:rFonts w:ascii="Times New Roman" w:hAnsi="Times New Roman"/>
          <w:sz w:val="24"/>
          <w:szCs w:val="24"/>
          <w:lang w:val="bg-BG"/>
        </w:rPr>
        <w:t>5</w:t>
      </w:r>
      <w:r w:rsidR="00FF3F3C">
        <w:rPr>
          <w:rFonts w:ascii="Times New Roman" w:hAnsi="Times New Roman"/>
          <w:sz w:val="24"/>
          <w:szCs w:val="24"/>
          <w:lang w:val="bg-BG"/>
        </w:rPr>
        <w:t>.12.</w:t>
      </w:r>
      <w:r w:rsidR="009646D5">
        <w:rPr>
          <w:rFonts w:ascii="Times New Roman" w:hAnsi="Times New Roman"/>
          <w:sz w:val="24"/>
          <w:szCs w:val="24"/>
          <w:lang w:val="bg-BG"/>
        </w:rPr>
        <w:t>2025 г.</w:t>
      </w:r>
      <w:r w:rsidR="002E4F2A">
        <w:rPr>
          <w:rFonts w:ascii="Times New Roman" w:hAnsi="Times New Roman"/>
          <w:sz w:val="24"/>
          <w:szCs w:val="24"/>
          <w:lang w:val="bg-BG"/>
        </w:rPr>
        <w:t xml:space="preserve">, с която </w:t>
      </w:r>
      <w:r w:rsidR="00FB3158">
        <w:rPr>
          <w:rFonts w:ascii="Times New Roman" w:hAnsi="Times New Roman"/>
          <w:sz w:val="24"/>
          <w:szCs w:val="24"/>
          <w:lang w:val="bg-BG"/>
        </w:rPr>
        <w:t xml:space="preserve">са </w:t>
      </w:r>
      <w:r w:rsidR="002E4F2A">
        <w:rPr>
          <w:rFonts w:ascii="Times New Roman" w:hAnsi="Times New Roman"/>
          <w:sz w:val="24"/>
          <w:szCs w:val="24"/>
          <w:lang w:val="bg-BG"/>
        </w:rPr>
        <w:t>утвърд</w:t>
      </w:r>
      <w:r w:rsidR="00FB3158">
        <w:rPr>
          <w:rFonts w:ascii="Times New Roman" w:hAnsi="Times New Roman"/>
          <w:sz w:val="24"/>
          <w:szCs w:val="24"/>
          <w:lang w:val="bg-BG"/>
        </w:rPr>
        <w:t>ен</w:t>
      </w:r>
      <w:r w:rsidR="00DD2889">
        <w:rPr>
          <w:rFonts w:ascii="Times New Roman" w:hAnsi="Times New Roman"/>
          <w:sz w:val="24"/>
          <w:szCs w:val="24"/>
          <w:lang w:val="bg-BG"/>
        </w:rPr>
        <w:t>и</w:t>
      </w:r>
      <w:r w:rsidR="002E4F2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551B9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кандидатстване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E47596" w:rsidRPr="00384ADD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807B39" w:rsidRPr="00384AD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84ADD" w:rsidRPr="00384ADD">
        <w:rPr>
          <w:rFonts w:ascii="Times New Roman" w:hAnsi="Times New Roman"/>
          <w:sz w:val="24"/>
          <w:szCs w:val="24"/>
          <w:lang w:val="bg-BG"/>
        </w:rPr>
        <w:t>II.Г.</w:t>
      </w:r>
      <w:r w:rsidR="009646D5" w:rsidRPr="009646D5">
        <w:rPr>
          <w:rFonts w:ascii="Times New Roman" w:hAnsi="Times New Roman"/>
          <w:sz w:val="24"/>
          <w:szCs w:val="24"/>
          <w:lang w:val="bg-BG"/>
        </w:rPr>
        <w:t>1</w:t>
      </w:r>
      <w:r w:rsidR="00E97735">
        <w:rPr>
          <w:rFonts w:ascii="Times New Roman" w:hAnsi="Times New Roman"/>
          <w:sz w:val="24"/>
          <w:szCs w:val="24"/>
          <w:lang w:val="bg-BG"/>
        </w:rPr>
        <w:t>.1</w:t>
      </w:r>
      <w:r w:rsidR="009646D5" w:rsidRPr="009646D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646D5">
        <w:rPr>
          <w:rFonts w:ascii="Times New Roman" w:hAnsi="Times New Roman"/>
          <w:sz w:val="24"/>
          <w:szCs w:val="24"/>
          <w:lang w:val="bg-BG"/>
        </w:rPr>
        <w:t>„И</w:t>
      </w:r>
      <w:r w:rsidR="009646D5" w:rsidRPr="009646D5">
        <w:rPr>
          <w:rFonts w:ascii="Times New Roman" w:hAnsi="Times New Roman"/>
          <w:sz w:val="24"/>
          <w:szCs w:val="24"/>
          <w:lang w:val="bg-BG"/>
        </w:rPr>
        <w:t>нвестиции в земеделските стопанства</w:t>
      </w:r>
      <w:r w:rsidR="00B81AFA">
        <w:rPr>
          <w:rFonts w:ascii="Times New Roman" w:hAnsi="Times New Roman"/>
          <w:sz w:val="24"/>
          <w:szCs w:val="24"/>
          <w:lang w:val="bg-BG"/>
        </w:rPr>
        <w:t xml:space="preserve"> насочени към опазване на компонентите на околната среда</w:t>
      </w:r>
      <w:r w:rsidR="009646D5">
        <w:rPr>
          <w:rFonts w:ascii="Times New Roman" w:hAnsi="Times New Roman"/>
          <w:sz w:val="24"/>
          <w:szCs w:val="24"/>
          <w:lang w:val="bg-BG"/>
        </w:rPr>
        <w:t xml:space="preserve">“ 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>от</w:t>
      </w:r>
      <w:r w:rsidR="00E47596">
        <w:rPr>
          <w:rFonts w:ascii="Times New Roman" w:hAnsi="Times New Roman"/>
          <w:sz w:val="24"/>
          <w:szCs w:val="24"/>
          <w:lang w:val="bg-BG"/>
        </w:rPr>
        <w:t xml:space="preserve"> Стратегическия план</w:t>
      </w:r>
      <w:r w:rsidR="000C425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C425B" w:rsidRPr="000C425B">
        <w:rPr>
          <w:rFonts w:ascii="Times New Roman" w:hAnsi="Times New Roman"/>
          <w:sz w:val="24"/>
          <w:szCs w:val="24"/>
          <w:lang w:val="bg-BG"/>
        </w:rPr>
        <w:t>за развитие на земеделието и селските райони за периода 2023-2027 г.</w:t>
      </w:r>
      <w:r w:rsidR="00EC659C">
        <w:rPr>
          <w:rFonts w:ascii="Times New Roman" w:hAnsi="Times New Roman"/>
          <w:sz w:val="24"/>
          <w:szCs w:val="24"/>
          <w:lang w:val="bg-BG"/>
        </w:rPr>
        <w:t xml:space="preserve"> (СПРЗРС 2023-2027 г.).</w:t>
      </w:r>
      <w:r w:rsidR="00FB3158">
        <w:rPr>
          <w:rFonts w:ascii="Times New Roman" w:hAnsi="Times New Roman"/>
          <w:sz w:val="24"/>
          <w:szCs w:val="24"/>
          <w:lang w:val="bg-BG"/>
        </w:rPr>
        <w:t xml:space="preserve"> Заповедта е изменена със Заповед №</w:t>
      </w:r>
      <w:r w:rsidR="00FA1CA7" w:rsidRPr="004C6873">
        <w:rPr>
          <w:lang w:val="bg-BG"/>
        </w:rPr>
        <w:t xml:space="preserve"> </w:t>
      </w:r>
      <w:r w:rsidR="00FA1CA7" w:rsidRPr="00FA1CA7">
        <w:rPr>
          <w:rFonts w:ascii="Times New Roman" w:hAnsi="Times New Roman"/>
          <w:sz w:val="24"/>
          <w:szCs w:val="24"/>
          <w:lang w:val="bg-BG"/>
        </w:rPr>
        <w:t>РД09-</w:t>
      </w:r>
      <w:r w:rsidR="00AC0E2C">
        <w:rPr>
          <w:rFonts w:ascii="Times New Roman" w:hAnsi="Times New Roman"/>
          <w:sz w:val="24"/>
          <w:szCs w:val="24"/>
          <w:lang w:val="bg-BG"/>
        </w:rPr>
        <w:t>57</w:t>
      </w:r>
      <w:r w:rsidR="00FA1CA7" w:rsidRPr="00FA1CA7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AC0E2C">
        <w:rPr>
          <w:rFonts w:ascii="Times New Roman" w:hAnsi="Times New Roman"/>
          <w:sz w:val="24"/>
          <w:szCs w:val="24"/>
          <w:lang w:val="bg-BG"/>
        </w:rPr>
        <w:t>21.01</w:t>
      </w:r>
      <w:r w:rsidR="00FA1CA7" w:rsidRPr="00FA1CA7">
        <w:rPr>
          <w:rFonts w:ascii="Times New Roman" w:hAnsi="Times New Roman"/>
          <w:sz w:val="24"/>
          <w:szCs w:val="24"/>
          <w:lang w:val="bg-BG"/>
        </w:rPr>
        <w:t>.2026</w:t>
      </w:r>
      <w:r w:rsidR="00FA1CA7">
        <w:rPr>
          <w:rFonts w:ascii="Times New Roman" w:hAnsi="Times New Roman"/>
          <w:sz w:val="24"/>
          <w:szCs w:val="24"/>
          <w:lang w:val="bg-BG"/>
        </w:rPr>
        <w:t xml:space="preserve"> г., с която е удължен периода на приема.</w:t>
      </w:r>
    </w:p>
    <w:p w:rsidR="00FA1CA7" w:rsidRDefault="00FA1CA7" w:rsidP="00BA3D4B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="00623F6D">
        <w:rPr>
          <w:rFonts w:ascii="Times New Roman" w:hAnsi="Times New Roman"/>
          <w:bCs/>
          <w:sz w:val="24"/>
          <w:szCs w:val="24"/>
          <w:lang w:val="bg-BG"/>
        </w:rPr>
        <w:t>Прием</w:t>
      </w:r>
      <w:r w:rsidR="00DD2889">
        <w:rPr>
          <w:rFonts w:ascii="Times New Roman" w:hAnsi="Times New Roman"/>
          <w:bCs/>
          <w:sz w:val="24"/>
          <w:szCs w:val="24"/>
          <w:lang w:val="bg-BG"/>
        </w:rPr>
        <w:t>ът</w:t>
      </w:r>
      <w:r w:rsidR="00623F6D">
        <w:rPr>
          <w:rFonts w:ascii="Times New Roman" w:hAnsi="Times New Roman"/>
          <w:bCs/>
          <w:sz w:val="24"/>
          <w:szCs w:val="24"/>
          <w:lang w:val="bg-BG"/>
        </w:rPr>
        <w:t xml:space="preserve"> по интервенцията е проведен в периода </w:t>
      </w:r>
      <w:r w:rsidR="00DD2889">
        <w:rPr>
          <w:rFonts w:ascii="Times New Roman" w:hAnsi="Times New Roman"/>
          <w:bCs/>
          <w:sz w:val="24"/>
          <w:szCs w:val="24"/>
          <w:lang w:val="bg-BG"/>
        </w:rPr>
        <w:t>05.12.2025 г. – 18.03.2026 г.</w:t>
      </w:r>
      <w:r w:rsidR="00AC1635">
        <w:rPr>
          <w:rFonts w:ascii="Times New Roman" w:hAnsi="Times New Roman"/>
          <w:bCs/>
          <w:sz w:val="24"/>
          <w:szCs w:val="24"/>
          <w:lang w:val="bg-BG"/>
        </w:rPr>
        <w:t>,</w:t>
      </w:r>
      <w:r w:rsidR="00DD2889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623F6D">
        <w:rPr>
          <w:rFonts w:ascii="Times New Roman" w:hAnsi="Times New Roman"/>
          <w:bCs/>
          <w:sz w:val="24"/>
          <w:szCs w:val="24"/>
          <w:lang w:val="bg-BG"/>
        </w:rPr>
        <w:t xml:space="preserve">с бюджет в размер на 84 648 794 евро.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В периода на прием са </w:t>
      </w:r>
      <w:r w:rsidRPr="007D63A8">
        <w:rPr>
          <w:rFonts w:ascii="Times New Roman" w:hAnsi="Times New Roman"/>
          <w:bCs/>
          <w:sz w:val="24"/>
          <w:szCs w:val="24"/>
          <w:lang w:val="bg-BG"/>
        </w:rPr>
        <w:t xml:space="preserve">постъпили </w:t>
      </w:r>
      <w:r w:rsidR="00623F6D" w:rsidRPr="007D63A8">
        <w:rPr>
          <w:rFonts w:ascii="Times New Roman" w:hAnsi="Times New Roman"/>
          <w:bCs/>
          <w:sz w:val="24"/>
          <w:szCs w:val="24"/>
          <w:lang w:val="bg-BG"/>
        </w:rPr>
        <w:t>1 092 заявления за подпомагане със заявена субсидия в размер на 232 466 220.76 евро</w:t>
      </w:r>
      <w:r w:rsidR="009F5C18" w:rsidRPr="007D63A8">
        <w:rPr>
          <w:rFonts w:ascii="Times New Roman" w:hAnsi="Times New Roman"/>
          <w:bCs/>
          <w:sz w:val="24"/>
          <w:szCs w:val="24"/>
          <w:lang w:val="bg-BG"/>
        </w:rPr>
        <w:t xml:space="preserve">, който </w:t>
      </w:r>
      <w:r w:rsidR="00DD2889" w:rsidRPr="007D63A8">
        <w:rPr>
          <w:rFonts w:ascii="Times New Roman" w:hAnsi="Times New Roman"/>
          <w:bCs/>
          <w:sz w:val="24"/>
          <w:szCs w:val="24"/>
          <w:lang w:val="bg-BG"/>
        </w:rPr>
        <w:t xml:space="preserve">почти </w:t>
      </w:r>
      <w:r w:rsidR="009F5C18" w:rsidRPr="007D63A8">
        <w:rPr>
          <w:rFonts w:ascii="Times New Roman" w:hAnsi="Times New Roman"/>
          <w:bCs/>
          <w:sz w:val="24"/>
          <w:szCs w:val="24"/>
          <w:lang w:val="bg-BG"/>
        </w:rPr>
        <w:t>трикратно надхвърля заявения бюджет по приема</w:t>
      </w:r>
      <w:r w:rsidR="00623F6D" w:rsidRPr="007D63A8">
        <w:rPr>
          <w:rFonts w:ascii="Times New Roman" w:hAnsi="Times New Roman"/>
          <w:bCs/>
          <w:sz w:val="24"/>
          <w:szCs w:val="24"/>
          <w:lang w:val="bg-BG"/>
        </w:rPr>
        <w:t>.</w:t>
      </w:r>
      <w:r w:rsidR="009F5C18" w:rsidRPr="007D63A8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0A5D41" w:rsidRPr="007D63A8">
        <w:rPr>
          <w:rFonts w:ascii="Times New Roman" w:hAnsi="Times New Roman"/>
          <w:bCs/>
          <w:sz w:val="24"/>
          <w:szCs w:val="24"/>
          <w:lang w:val="bg-BG"/>
        </w:rPr>
        <w:t xml:space="preserve">Наличния бюджет е достатъчен за одобрение </w:t>
      </w:r>
      <w:r w:rsidR="004B5F12" w:rsidRPr="007D63A8">
        <w:rPr>
          <w:rFonts w:ascii="Times New Roman" w:hAnsi="Times New Roman"/>
          <w:bCs/>
          <w:sz w:val="24"/>
          <w:szCs w:val="24"/>
          <w:lang w:val="bg-BG"/>
        </w:rPr>
        <w:t>на</w:t>
      </w:r>
      <w:r w:rsidR="004B5F12" w:rsidRPr="00C02B4D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4B5F12" w:rsidRPr="007D63A8">
        <w:rPr>
          <w:rFonts w:ascii="Times New Roman" w:hAnsi="Times New Roman"/>
          <w:bCs/>
          <w:sz w:val="24"/>
          <w:szCs w:val="24"/>
          <w:lang w:val="bg-BG"/>
        </w:rPr>
        <w:t>приблизително 372 з</w:t>
      </w:r>
      <w:r w:rsidR="000A5D41" w:rsidRPr="007D63A8">
        <w:rPr>
          <w:rFonts w:ascii="Times New Roman" w:hAnsi="Times New Roman"/>
          <w:bCs/>
          <w:sz w:val="24"/>
          <w:szCs w:val="24"/>
          <w:lang w:val="bg-BG"/>
        </w:rPr>
        <w:t xml:space="preserve">аявления за подпомагане. </w:t>
      </w:r>
      <w:r w:rsidR="009F5C18" w:rsidRPr="007D63A8">
        <w:rPr>
          <w:rFonts w:ascii="Times New Roman" w:hAnsi="Times New Roman"/>
          <w:bCs/>
          <w:sz w:val="24"/>
          <w:szCs w:val="24"/>
          <w:lang w:val="bg-BG"/>
        </w:rPr>
        <w:t>В тази връзка</w:t>
      </w:r>
      <w:r w:rsidR="000A5D41" w:rsidRPr="007D63A8">
        <w:rPr>
          <w:rFonts w:ascii="Times New Roman" w:hAnsi="Times New Roman"/>
          <w:bCs/>
          <w:sz w:val="24"/>
          <w:szCs w:val="24"/>
          <w:lang w:val="bg-BG"/>
        </w:rPr>
        <w:t>,</w:t>
      </w:r>
      <w:r w:rsidR="009F5C18" w:rsidRPr="007D63A8">
        <w:rPr>
          <w:rFonts w:ascii="Times New Roman" w:hAnsi="Times New Roman"/>
          <w:bCs/>
          <w:sz w:val="24"/>
          <w:szCs w:val="24"/>
          <w:lang w:val="bg-BG"/>
        </w:rPr>
        <w:t xml:space="preserve"> с цел осигуряване на финансова възможност за одобряване на по-голям брой класирани заявления за подпомагане, които отговарят на критериите за допустимост и допринасят за заложените специфични цели, но за които първоначално определеният финансов ресурс за разпределение е недостатъчен</w:t>
      </w:r>
      <w:r w:rsidR="00DD2889">
        <w:rPr>
          <w:rFonts w:ascii="Times New Roman" w:hAnsi="Times New Roman"/>
          <w:bCs/>
          <w:sz w:val="24"/>
          <w:szCs w:val="24"/>
          <w:lang w:val="bg-BG"/>
        </w:rPr>
        <w:t>,</w:t>
      </w:r>
      <w:r w:rsidR="009F5C18">
        <w:rPr>
          <w:rFonts w:ascii="Times New Roman" w:hAnsi="Times New Roman"/>
          <w:bCs/>
          <w:sz w:val="24"/>
          <w:szCs w:val="24"/>
          <w:lang w:val="bg-BG"/>
        </w:rPr>
        <w:t xml:space="preserve"> в шесто изменение на Стратегическия план е предложено увеличение на бюджета на интервенцията </w:t>
      </w:r>
      <w:r w:rsidR="003E7449">
        <w:rPr>
          <w:rFonts w:ascii="Times New Roman" w:hAnsi="Times New Roman"/>
          <w:bCs/>
          <w:sz w:val="24"/>
          <w:szCs w:val="24"/>
          <w:lang w:val="bg-BG"/>
        </w:rPr>
        <w:t>с 10 000 000 евро.</w:t>
      </w:r>
    </w:p>
    <w:p w:rsidR="003E7449" w:rsidRDefault="003E7449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Шесто изменение е </w:t>
      </w:r>
      <w:r w:rsidR="00DE06FF">
        <w:rPr>
          <w:rFonts w:ascii="Times New Roman" w:hAnsi="Times New Roman"/>
          <w:bCs/>
          <w:sz w:val="24"/>
          <w:szCs w:val="24"/>
          <w:lang w:val="bg-BG"/>
        </w:rPr>
        <w:t xml:space="preserve">одобрено от Комитета за наблюдение на 2 септември 2026 г., от Министерския съвет на 23 септември 2026 г. и изпратено до Европейската комисия, чрез системата </w:t>
      </w:r>
      <w:r w:rsidR="00DE06FF">
        <w:rPr>
          <w:rFonts w:ascii="Times New Roman" w:hAnsi="Times New Roman"/>
          <w:bCs/>
          <w:sz w:val="24"/>
          <w:szCs w:val="24"/>
          <w:lang w:val="en-GB"/>
        </w:rPr>
        <w:t>SFC</w:t>
      </w:r>
      <w:r w:rsidR="00DE06FF" w:rsidRPr="004C687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DE06FF">
        <w:rPr>
          <w:rFonts w:ascii="Times New Roman" w:hAnsi="Times New Roman"/>
          <w:bCs/>
          <w:sz w:val="24"/>
          <w:szCs w:val="24"/>
          <w:lang w:val="bg-BG"/>
        </w:rPr>
        <w:t xml:space="preserve">на </w:t>
      </w:r>
      <w:r w:rsidR="008705C3">
        <w:rPr>
          <w:rFonts w:ascii="Times New Roman" w:hAnsi="Times New Roman"/>
          <w:bCs/>
          <w:sz w:val="24"/>
          <w:szCs w:val="24"/>
          <w:lang w:val="bg-BG"/>
        </w:rPr>
        <w:t>25.09.2026 г.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:rsidR="00570753" w:rsidRDefault="00C209F5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C209F5">
        <w:rPr>
          <w:rFonts w:ascii="Times New Roman" w:hAnsi="Times New Roman"/>
          <w:bCs/>
          <w:sz w:val="24"/>
          <w:szCs w:val="24"/>
          <w:lang w:val="bg-BG"/>
        </w:rPr>
        <w:t xml:space="preserve">Съгласно чл. 86, параграф 3 </w:t>
      </w:r>
      <w:r w:rsidR="00FC557C">
        <w:rPr>
          <w:rFonts w:ascii="Times New Roman" w:hAnsi="Times New Roman"/>
          <w:bCs/>
          <w:sz w:val="24"/>
          <w:szCs w:val="24"/>
          <w:lang w:val="bg-BG"/>
        </w:rPr>
        <w:t xml:space="preserve">от </w:t>
      </w:r>
      <w:r w:rsidRPr="00C209F5">
        <w:rPr>
          <w:rFonts w:ascii="Times New Roman" w:hAnsi="Times New Roman"/>
          <w:bCs/>
          <w:sz w:val="24"/>
          <w:szCs w:val="24"/>
          <w:lang w:val="bg-BG"/>
        </w:rPr>
        <w:t xml:space="preserve">Регламент (ЕС) 2021/2115 </w:t>
      </w:r>
      <w:r w:rsidR="00FC557C">
        <w:rPr>
          <w:rFonts w:ascii="Times New Roman" w:hAnsi="Times New Roman"/>
          <w:bCs/>
          <w:sz w:val="24"/>
          <w:szCs w:val="24"/>
          <w:lang w:val="bg-BG"/>
        </w:rPr>
        <w:t>на</w:t>
      </w:r>
      <w:r w:rsidR="00FC557C" w:rsidRPr="00FC557C">
        <w:rPr>
          <w:rFonts w:ascii="Times New Roman" w:hAnsi="Times New Roman"/>
          <w:bCs/>
          <w:sz w:val="24"/>
          <w:szCs w:val="24"/>
          <w:lang w:val="bg-BG"/>
        </w:rPr>
        <w:t xml:space="preserve">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</w:t>
      </w:r>
      <w:r w:rsidR="00FC557C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Pr="00C209F5">
        <w:rPr>
          <w:rFonts w:ascii="Times New Roman" w:hAnsi="Times New Roman"/>
          <w:bCs/>
          <w:sz w:val="24"/>
          <w:szCs w:val="24"/>
          <w:lang w:val="bg-BG"/>
        </w:rPr>
        <w:t xml:space="preserve">разходите, които са станали допустими в резултат на изменение на стратегически план по ОСП, стават </w:t>
      </w:r>
      <w:r w:rsidRPr="007D63A8">
        <w:rPr>
          <w:rFonts w:ascii="Times New Roman" w:hAnsi="Times New Roman"/>
          <w:bCs/>
          <w:sz w:val="24"/>
          <w:szCs w:val="24"/>
          <w:lang w:val="bg-BG"/>
        </w:rPr>
        <w:t>допустими за целите на приноса от ЕЗФРСР, считано от датата на подаване в Комисията на искането за изменение или от датата на уведомлението за изменението, посочено в член 119, параграф 9.</w:t>
      </w:r>
    </w:p>
    <w:p w:rsidR="00533B04" w:rsidRPr="00533B04" w:rsidRDefault="00C209F5" w:rsidP="00533B04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D63A8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533B04" w:rsidRPr="00533B04">
        <w:rPr>
          <w:rFonts w:ascii="Times New Roman" w:hAnsi="Times New Roman"/>
          <w:bCs/>
          <w:sz w:val="24"/>
          <w:szCs w:val="24"/>
          <w:lang w:val="bg-BG"/>
        </w:rPr>
        <w:t xml:space="preserve">В чл. 119, параграф 2 са посочени видовете промени, които попадат в категорията стратегически изменения. Съгласно буква „б“ на параграф 2 изменения, които водят до промени в междинните цели или целевите стойности на показателите за резултата, попадат в обхвата на </w:t>
      </w:r>
      <w:r w:rsidR="00533B04" w:rsidRPr="00533B04">
        <w:rPr>
          <w:rFonts w:ascii="Times New Roman" w:hAnsi="Times New Roman"/>
          <w:bCs/>
          <w:sz w:val="24"/>
          <w:szCs w:val="24"/>
          <w:lang w:val="bg-BG"/>
        </w:rPr>
        <w:lastRenderedPageBreak/>
        <w:t>стратегическите изменения. Съгласно буква „г“ на същия параграф, изменения на целевите и финансовите планове в стратегическия план по ОСП, също са стратегически изменения.</w:t>
      </w:r>
    </w:p>
    <w:p w:rsidR="00533B04" w:rsidRDefault="00533B04" w:rsidP="00533B04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33B04">
        <w:rPr>
          <w:rFonts w:ascii="Times New Roman" w:hAnsi="Times New Roman"/>
          <w:bCs/>
          <w:sz w:val="24"/>
          <w:szCs w:val="24"/>
          <w:lang w:val="bg-BG"/>
        </w:rPr>
        <w:t>В параграф 11 на чл. 119 от Регламент (ЕС) 2021/2115 е посочено, че без да се засяга член 86, стратегическите изменения пораждат действие само след като бъдат одобрени от Комисията.</w:t>
      </w:r>
    </w:p>
    <w:p w:rsidR="00FF3F3C" w:rsidRPr="00FC557C" w:rsidRDefault="00FF3F3C" w:rsidP="00533B04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bookmarkStart w:id="0" w:name="_GoBack"/>
      <w:bookmarkEnd w:id="0"/>
      <w:r w:rsidRPr="00FF3F3C">
        <w:rPr>
          <w:rFonts w:ascii="Times New Roman" w:hAnsi="Times New Roman"/>
          <w:bCs/>
          <w:sz w:val="24"/>
          <w:szCs w:val="24"/>
          <w:lang w:val="bg-BG"/>
        </w:rPr>
        <w:t>От друга страна, първоначално приемът не е обявен с пълния бюджет по приема.</w:t>
      </w:r>
    </w:p>
    <w:p w:rsidR="00FF3F3C" w:rsidRDefault="00FF3F3C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F3F3C">
        <w:rPr>
          <w:rFonts w:ascii="Times New Roman" w:hAnsi="Times New Roman"/>
          <w:bCs/>
          <w:sz w:val="24"/>
          <w:szCs w:val="24"/>
          <w:lang w:val="bg-BG"/>
        </w:rPr>
        <w:t>В чл. 12, ал. 11 от Наредба № 4 от</w:t>
      </w:r>
      <w:r w:rsidR="000A5D4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FF3F3C">
        <w:rPr>
          <w:rFonts w:ascii="Times New Roman" w:hAnsi="Times New Roman"/>
          <w:bCs/>
          <w:sz w:val="24"/>
          <w:szCs w:val="24"/>
          <w:lang w:val="bg-BG"/>
        </w:rPr>
        <w:t>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(</w:t>
      </w:r>
      <w:proofErr w:type="spellStart"/>
      <w:r w:rsidRPr="00FF3F3C">
        <w:rPr>
          <w:rFonts w:ascii="Times New Roman" w:hAnsi="Times New Roman"/>
          <w:bCs/>
          <w:sz w:val="24"/>
          <w:szCs w:val="24"/>
          <w:lang w:val="bg-BG"/>
        </w:rPr>
        <w:t>обн</w:t>
      </w:r>
      <w:proofErr w:type="spellEnd"/>
      <w:r w:rsidRPr="00FF3F3C">
        <w:rPr>
          <w:rFonts w:ascii="Times New Roman" w:hAnsi="Times New Roman"/>
          <w:bCs/>
          <w:sz w:val="24"/>
          <w:szCs w:val="24"/>
          <w:lang w:val="bg-BG"/>
        </w:rPr>
        <w:t xml:space="preserve">., ДВ бр. 92 от 2024 г.), е определено, че Управляващият орган след съгласуване с </w:t>
      </w:r>
      <w:proofErr w:type="spellStart"/>
      <w:r w:rsidRPr="00FF3F3C">
        <w:rPr>
          <w:rFonts w:ascii="Times New Roman" w:hAnsi="Times New Roman"/>
          <w:bCs/>
          <w:sz w:val="24"/>
          <w:szCs w:val="24"/>
          <w:lang w:val="bg-BG"/>
        </w:rPr>
        <w:t>Мониторинговия</w:t>
      </w:r>
      <w:proofErr w:type="spellEnd"/>
      <w:r w:rsidRPr="00FF3F3C">
        <w:rPr>
          <w:rFonts w:ascii="Times New Roman" w:hAnsi="Times New Roman"/>
          <w:bCs/>
          <w:sz w:val="24"/>
          <w:szCs w:val="24"/>
          <w:lang w:val="bg-BG"/>
        </w:rPr>
        <w:t xml:space="preserve"> комитет на Стратегическия план до публикуване на списъците за крайно класиране на заявленията за подпомагане по приема може да увеличи финансовия ресурс по приема.</w:t>
      </w:r>
    </w:p>
    <w:p w:rsidR="00DE06FF" w:rsidRPr="004C6873" w:rsidRDefault="00DE06FF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Във връзка с гореизложеното пред</w:t>
      </w:r>
      <w:r w:rsidR="00D82C0F">
        <w:rPr>
          <w:rFonts w:ascii="Times New Roman" w:hAnsi="Times New Roman"/>
          <w:bCs/>
          <w:sz w:val="24"/>
          <w:szCs w:val="24"/>
          <w:lang w:val="bg-BG"/>
        </w:rPr>
        <w:t>л</w:t>
      </w:r>
      <w:r>
        <w:rPr>
          <w:rFonts w:ascii="Times New Roman" w:hAnsi="Times New Roman"/>
          <w:bCs/>
          <w:sz w:val="24"/>
          <w:szCs w:val="24"/>
          <w:lang w:val="bg-BG"/>
        </w:rPr>
        <w:t>ага</w:t>
      </w:r>
      <w:r w:rsidR="00D82C0F">
        <w:rPr>
          <w:rFonts w:ascii="Times New Roman" w:hAnsi="Times New Roman"/>
          <w:bCs/>
          <w:sz w:val="24"/>
          <w:szCs w:val="24"/>
          <w:lang w:val="bg-BG"/>
        </w:rPr>
        <w:t>м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бюджета</w:t>
      </w:r>
      <w:r w:rsidR="00D82C0F">
        <w:rPr>
          <w:rFonts w:ascii="Times New Roman" w:hAnsi="Times New Roman"/>
          <w:bCs/>
          <w:sz w:val="24"/>
          <w:szCs w:val="24"/>
          <w:lang w:val="bg-BG"/>
        </w:rPr>
        <w:t xml:space="preserve"> на приема </w:t>
      </w:r>
      <w:r>
        <w:rPr>
          <w:rFonts w:ascii="Times New Roman" w:hAnsi="Times New Roman"/>
          <w:bCs/>
          <w:sz w:val="24"/>
          <w:szCs w:val="24"/>
          <w:lang w:val="bg-BG"/>
        </w:rPr>
        <w:t>да бъде увеличен с</w:t>
      </w:r>
      <w:r w:rsidR="00D82C0F" w:rsidRPr="004C687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D82C0F" w:rsidRPr="00D82C0F">
        <w:rPr>
          <w:rFonts w:ascii="Times New Roman" w:hAnsi="Times New Roman"/>
          <w:bCs/>
          <w:sz w:val="24"/>
          <w:szCs w:val="24"/>
          <w:lang w:val="bg-BG"/>
        </w:rPr>
        <w:t>27</w:t>
      </w:r>
      <w:r w:rsidR="00D82C0F" w:rsidRPr="004C687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D82C0F" w:rsidRPr="00D82C0F">
        <w:rPr>
          <w:rFonts w:ascii="Times New Roman" w:hAnsi="Times New Roman"/>
          <w:bCs/>
          <w:sz w:val="24"/>
          <w:szCs w:val="24"/>
          <w:lang w:val="bg-BG"/>
        </w:rPr>
        <w:t>602</w:t>
      </w:r>
      <w:r w:rsidR="00D82C0F" w:rsidRPr="004C687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D82C0F" w:rsidRPr="00D82C0F">
        <w:rPr>
          <w:rFonts w:ascii="Times New Roman" w:hAnsi="Times New Roman"/>
          <w:bCs/>
          <w:sz w:val="24"/>
          <w:szCs w:val="24"/>
          <w:lang w:val="bg-BG"/>
        </w:rPr>
        <w:t>716</w:t>
      </w:r>
      <w:r w:rsidR="00D82C0F" w:rsidRPr="004C687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C659C">
        <w:rPr>
          <w:rFonts w:ascii="Times New Roman" w:hAnsi="Times New Roman"/>
          <w:bCs/>
          <w:sz w:val="24"/>
          <w:szCs w:val="24"/>
          <w:lang w:val="bg-BG"/>
        </w:rPr>
        <w:t xml:space="preserve">евро, в това число </w:t>
      </w:r>
      <w:r w:rsidR="00FC52A7">
        <w:rPr>
          <w:rFonts w:ascii="Times New Roman" w:hAnsi="Times New Roman"/>
          <w:bCs/>
          <w:sz w:val="24"/>
          <w:szCs w:val="24"/>
          <w:lang w:val="bg-BG"/>
        </w:rPr>
        <w:t>с</w:t>
      </w:r>
      <w:r w:rsidR="00CA003F">
        <w:rPr>
          <w:rFonts w:ascii="Times New Roman" w:hAnsi="Times New Roman"/>
          <w:bCs/>
          <w:sz w:val="24"/>
          <w:szCs w:val="24"/>
          <w:lang w:val="bg-BG"/>
        </w:rPr>
        <w:t>ъс</w:t>
      </w:r>
      <w:r w:rsidR="00FC52A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C659C" w:rsidRPr="00D82C0F">
        <w:rPr>
          <w:rFonts w:ascii="Times New Roman" w:hAnsi="Times New Roman"/>
          <w:bCs/>
          <w:sz w:val="24"/>
          <w:szCs w:val="24"/>
          <w:lang w:val="bg-BG"/>
        </w:rPr>
        <w:t>17</w:t>
      </w:r>
      <w:r w:rsidR="00EC659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C659C" w:rsidRPr="00D82C0F">
        <w:rPr>
          <w:rFonts w:ascii="Times New Roman" w:hAnsi="Times New Roman"/>
          <w:bCs/>
          <w:sz w:val="24"/>
          <w:szCs w:val="24"/>
          <w:lang w:val="bg-BG"/>
        </w:rPr>
        <w:t>602</w:t>
      </w:r>
      <w:r w:rsidR="00FC52A7">
        <w:rPr>
          <w:rFonts w:ascii="Times New Roman" w:hAnsi="Times New Roman"/>
          <w:bCs/>
          <w:sz w:val="24"/>
          <w:szCs w:val="24"/>
          <w:lang w:val="bg-BG"/>
        </w:rPr>
        <w:t> </w:t>
      </w:r>
      <w:r w:rsidR="00EC659C" w:rsidRPr="00D82C0F">
        <w:rPr>
          <w:rFonts w:ascii="Times New Roman" w:hAnsi="Times New Roman"/>
          <w:bCs/>
          <w:sz w:val="24"/>
          <w:szCs w:val="24"/>
          <w:lang w:val="bg-BG"/>
        </w:rPr>
        <w:t>716</w:t>
      </w:r>
      <w:r w:rsidR="00FC52A7">
        <w:rPr>
          <w:rFonts w:ascii="Times New Roman" w:hAnsi="Times New Roman"/>
          <w:bCs/>
          <w:sz w:val="24"/>
          <w:szCs w:val="24"/>
          <w:lang w:val="bg-BG"/>
        </w:rPr>
        <w:t>.00 евро</w:t>
      </w:r>
      <w:r w:rsidR="00EC659C">
        <w:rPr>
          <w:rFonts w:ascii="Times New Roman" w:hAnsi="Times New Roman"/>
          <w:bCs/>
          <w:sz w:val="24"/>
          <w:szCs w:val="24"/>
          <w:lang w:val="bg-BG"/>
        </w:rPr>
        <w:t xml:space="preserve"> свободен остатък от бюджета, наличен в интервенцията и </w:t>
      </w:r>
      <w:r w:rsidR="00FC52A7">
        <w:rPr>
          <w:rFonts w:ascii="Times New Roman" w:hAnsi="Times New Roman"/>
          <w:bCs/>
          <w:sz w:val="24"/>
          <w:szCs w:val="24"/>
          <w:lang w:val="bg-BG"/>
        </w:rPr>
        <w:t xml:space="preserve">с </w:t>
      </w:r>
      <w:r w:rsidR="00EC659C">
        <w:rPr>
          <w:rFonts w:ascii="Times New Roman" w:hAnsi="Times New Roman"/>
          <w:bCs/>
          <w:sz w:val="24"/>
          <w:szCs w:val="24"/>
          <w:lang w:val="bg-BG"/>
        </w:rPr>
        <w:t>10 000 000 евро</w:t>
      </w:r>
      <w:r w:rsidR="00FC52A7">
        <w:rPr>
          <w:rFonts w:ascii="Times New Roman" w:hAnsi="Times New Roman"/>
          <w:bCs/>
          <w:sz w:val="24"/>
          <w:szCs w:val="24"/>
          <w:lang w:val="bg-BG"/>
        </w:rPr>
        <w:t xml:space="preserve"> -</w:t>
      </w:r>
      <w:r w:rsidR="00EC659C">
        <w:rPr>
          <w:rFonts w:ascii="Times New Roman" w:hAnsi="Times New Roman"/>
          <w:bCs/>
          <w:sz w:val="24"/>
          <w:szCs w:val="24"/>
          <w:lang w:val="bg-BG"/>
        </w:rPr>
        <w:t xml:space="preserve"> прехвърлени средства с</w:t>
      </w:r>
      <w:r w:rsidR="00D82C0F">
        <w:rPr>
          <w:rFonts w:ascii="Times New Roman" w:hAnsi="Times New Roman"/>
          <w:bCs/>
          <w:sz w:val="24"/>
          <w:szCs w:val="24"/>
          <w:lang w:val="bg-BG"/>
        </w:rPr>
        <w:t xml:space="preserve"> шесто изменение</w:t>
      </w:r>
      <w:r w:rsidR="00EC659C">
        <w:rPr>
          <w:rFonts w:ascii="Times New Roman" w:hAnsi="Times New Roman"/>
          <w:bCs/>
          <w:sz w:val="24"/>
          <w:szCs w:val="24"/>
          <w:lang w:val="bg-BG"/>
        </w:rPr>
        <w:t xml:space="preserve"> на </w:t>
      </w:r>
      <w:r w:rsidR="00EC659C" w:rsidRPr="00EC659C">
        <w:rPr>
          <w:rFonts w:ascii="Times New Roman" w:hAnsi="Times New Roman"/>
          <w:bCs/>
          <w:sz w:val="24"/>
          <w:szCs w:val="24"/>
          <w:lang w:val="bg-BG"/>
        </w:rPr>
        <w:t>СПРЗ</w:t>
      </w:r>
      <w:r w:rsidR="00CA003F">
        <w:rPr>
          <w:rFonts w:ascii="Times New Roman" w:hAnsi="Times New Roman"/>
          <w:bCs/>
          <w:sz w:val="24"/>
          <w:szCs w:val="24"/>
          <w:lang w:val="bg-BG"/>
        </w:rPr>
        <w:t>С</w:t>
      </w:r>
      <w:r w:rsidR="00EC659C" w:rsidRPr="00EC659C">
        <w:rPr>
          <w:rFonts w:ascii="Times New Roman" w:hAnsi="Times New Roman"/>
          <w:bCs/>
          <w:sz w:val="24"/>
          <w:szCs w:val="24"/>
          <w:lang w:val="bg-BG"/>
        </w:rPr>
        <w:t>Р 2023-2027 г.</w:t>
      </w:r>
    </w:p>
    <w:p w:rsidR="00E46893" w:rsidRPr="00E46893" w:rsidRDefault="00E46893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46893">
        <w:rPr>
          <w:rFonts w:ascii="Times New Roman" w:hAnsi="Times New Roman"/>
          <w:bCs/>
          <w:sz w:val="24"/>
          <w:szCs w:val="24"/>
          <w:lang w:val="bg-BG"/>
        </w:rPr>
        <w:t>С разширяването на финансовия обхват се цели по-висока ефективност при прилагането на мерките и максимално усвояване на наличния ресурс</w:t>
      </w:r>
      <w:r w:rsidR="00FC066B">
        <w:rPr>
          <w:rFonts w:ascii="Times New Roman" w:hAnsi="Times New Roman"/>
          <w:bCs/>
          <w:sz w:val="24"/>
          <w:szCs w:val="24"/>
          <w:lang w:val="bg-BG"/>
        </w:rPr>
        <w:t xml:space="preserve">, който ще бъде достатъчен за одобрение на приблизително </w:t>
      </w:r>
      <w:r w:rsidR="004B5F12">
        <w:rPr>
          <w:rFonts w:ascii="Times New Roman" w:hAnsi="Times New Roman"/>
          <w:bCs/>
          <w:sz w:val="24"/>
          <w:szCs w:val="24"/>
          <w:lang w:val="bg-BG"/>
        </w:rPr>
        <w:t xml:space="preserve">490 </w:t>
      </w:r>
      <w:r w:rsidR="00FC066B">
        <w:rPr>
          <w:rFonts w:ascii="Times New Roman" w:hAnsi="Times New Roman"/>
          <w:bCs/>
          <w:sz w:val="24"/>
          <w:szCs w:val="24"/>
          <w:lang w:val="bg-BG"/>
        </w:rPr>
        <w:t>заявления за подпомагане</w:t>
      </w:r>
      <w:r w:rsidRPr="00E46893">
        <w:rPr>
          <w:rFonts w:ascii="Times New Roman" w:hAnsi="Times New Roman"/>
          <w:bCs/>
          <w:sz w:val="24"/>
          <w:szCs w:val="24"/>
          <w:lang w:val="bg-BG"/>
        </w:rPr>
        <w:t xml:space="preserve">. Допълнително се създават условия за </w:t>
      </w:r>
      <w:proofErr w:type="spellStart"/>
      <w:r w:rsidRPr="00E46893">
        <w:rPr>
          <w:rFonts w:ascii="Times New Roman" w:hAnsi="Times New Roman"/>
          <w:bCs/>
          <w:sz w:val="24"/>
          <w:szCs w:val="24"/>
          <w:lang w:val="bg-BG"/>
        </w:rPr>
        <w:t>синергия</w:t>
      </w:r>
      <w:proofErr w:type="spellEnd"/>
      <w:r w:rsidRPr="00E46893">
        <w:rPr>
          <w:rFonts w:ascii="Times New Roman" w:hAnsi="Times New Roman"/>
          <w:bCs/>
          <w:sz w:val="24"/>
          <w:szCs w:val="24"/>
          <w:lang w:val="bg-BG"/>
        </w:rPr>
        <w:t>, като се финансират съпътстващи инвестиции, явяващи се надграждане на проектите по базов</w:t>
      </w:r>
      <w:r w:rsidR="00287B97">
        <w:rPr>
          <w:rFonts w:ascii="Times New Roman" w:hAnsi="Times New Roman"/>
          <w:bCs/>
          <w:sz w:val="24"/>
          <w:szCs w:val="24"/>
          <w:lang w:val="bg-BG"/>
        </w:rPr>
        <w:t>а</w:t>
      </w:r>
      <w:r w:rsidRPr="00E46893">
        <w:rPr>
          <w:rFonts w:ascii="Times New Roman" w:hAnsi="Times New Roman"/>
          <w:bCs/>
          <w:sz w:val="24"/>
          <w:szCs w:val="24"/>
          <w:lang w:val="bg-BG"/>
        </w:rPr>
        <w:t>т</w:t>
      </w:r>
      <w:r w:rsidR="00287B97">
        <w:rPr>
          <w:rFonts w:ascii="Times New Roman" w:hAnsi="Times New Roman"/>
          <w:bCs/>
          <w:sz w:val="24"/>
          <w:szCs w:val="24"/>
          <w:lang w:val="bg-BG"/>
        </w:rPr>
        <w:t>а</w:t>
      </w:r>
      <w:r w:rsidRPr="00E46893">
        <w:rPr>
          <w:rFonts w:ascii="Times New Roman" w:hAnsi="Times New Roman"/>
          <w:bCs/>
          <w:sz w:val="24"/>
          <w:szCs w:val="24"/>
          <w:lang w:val="bg-BG"/>
        </w:rPr>
        <w:t xml:space="preserve"> интервенци</w:t>
      </w:r>
      <w:r w:rsidR="00AC0E2C">
        <w:rPr>
          <w:rFonts w:ascii="Times New Roman" w:hAnsi="Times New Roman"/>
          <w:bCs/>
          <w:sz w:val="24"/>
          <w:szCs w:val="24"/>
          <w:lang w:val="bg-BG"/>
        </w:rPr>
        <w:t>я</w:t>
      </w:r>
      <w:r w:rsidRPr="00E46893">
        <w:rPr>
          <w:rFonts w:ascii="Times New Roman" w:hAnsi="Times New Roman"/>
          <w:bCs/>
          <w:sz w:val="24"/>
          <w:szCs w:val="24"/>
          <w:lang w:val="bg-BG"/>
        </w:rPr>
        <w:t xml:space="preserve"> II.Г.1.</w:t>
      </w:r>
    </w:p>
    <w:p w:rsidR="00E46893" w:rsidRPr="00E46893" w:rsidRDefault="00E46893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46893">
        <w:rPr>
          <w:rFonts w:ascii="Times New Roman" w:hAnsi="Times New Roman"/>
          <w:bCs/>
          <w:sz w:val="24"/>
          <w:szCs w:val="24"/>
          <w:lang w:val="bg-BG"/>
        </w:rPr>
        <w:t xml:space="preserve">С оглед на обстоятелството, че наближава края на програмния период, времевите лимити за прилагане на Стратегическия план, </w:t>
      </w:r>
      <w:r w:rsidR="00D82C0F">
        <w:rPr>
          <w:rFonts w:ascii="Times New Roman" w:hAnsi="Times New Roman"/>
          <w:bCs/>
          <w:sz w:val="24"/>
          <w:szCs w:val="24"/>
          <w:lang w:val="bg-BG"/>
        </w:rPr>
        <w:t>определени</w:t>
      </w:r>
      <w:r w:rsidRPr="00E46893">
        <w:rPr>
          <w:rFonts w:ascii="Times New Roman" w:hAnsi="Times New Roman"/>
          <w:bCs/>
          <w:sz w:val="24"/>
          <w:szCs w:val="24"/>
          <w:lang w:val="bg-BG"/>
        </w:rPr>
        <w:t xml:space="preserve"> в правото на Европейския съюз, се явяват критичен фактор. Стартирането на изцяло нови процедури за прием би изисквало значително технологично време за административна подготовка и съгласуване. Това би ограничило критично периода за физическо и финансово изпълнение на договорите от страна на бенефициентите, поставяйки под сериозен риск реализацията на новите проекти и криейки риск от автоматично отчисление на средства.</w:t>
      </w:r>
    </w:p>
    <w:p w:rsidR="00E46893" w:rsidRDefault="00E46893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46893">
        <w:rPr>
          <w:rFonts w:ascii="Times New Roman" w:hAnsi="Times New Roman"/>
          <w:bCs/>
          <w:sz w:val="24"/>
          <w:szCs w:val="24"/>
          <w:lang w:val="bg-BG"/>
        </w:rPr>
        <w:t xml:space="preserve">Насочването на свободния финансов ресурс с цел одобрение на по-голям брой заявления за подпомагане с екологична насоченост е стратегическо решение, което гарантира оперативна </w:t>
      </w:r>
      <w:r w:rsidRPr="00E46893">
        <w:rPr>
          <w:rFonts w:ascii="Times New Roman" w:hAnsi="Times New Roman"/>
          <w:bCs/>
          <w:sz w:val="24"/>
          <w:szCs w:val="24"/>
          <w:lang w:val="bg-BG"/>
        </w:rPr>
        <w:lastRenderedPageBreak/>
        <w:t>бързина, административна ефективност и сигурност при целевото усвояване на европейските средства.</w:t>
      </w:r>
      <w:r w:rsidR="00C27FE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:rsidR="00DD2889" w:rsidRDefault="00C27FE3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Новите одобрени проекти ще имат пряк принос към </w:t>
      </w:r>
      <w:r w:rsidR="00DD2889">
        <w:rPr>
          <w:rFonts w:ascii="Times New Roman" w:hAnsi="Times New Roman"/>
          <w:bCs/>
          <w:sz w:val="24"/>
          <w:szCs w:val="24"/>
          <w:lang w:val="bg-BG"/>
        </w:rPr>
        <w:t>пос</w:t>
      </w:r>
      <w:r w:rsidR="000A5D41">
        <w:rPr>
          <w:rFonts w:ascii="Times New Roman" w:hAnsi="Times New Roman"/>
          <w:bCs/>
          <w:sz w:val="24"/>
          <w:szCs w:val="24"/>
          <w:lang w:val="bg-BG"/>
        </w:rPr>
        <w:t>т</w:t>
      </w:r>
      <w:r w:rsidR="00DD2889">
        <w:rPr>
          <w:rFonts w:ascii="Times New Roman" w:hAnsi="Times New Roman"/>
          <w:bCs/>
          <w:sz w:val="24"/>
          <w:szCs w:val="24"/>
          <w:lang w:val="bg-BG"/>
        </w:rPr>
        <w:t>игане на следните специфични цели на Стратегическия план:</w:t>
      </w:r>
    </w:p>
    <w:p w:rsidR="00DD2889" w:rsidRPr="00DD2889" w:rsidRDefault="00C27FE3" w:rsidP="00BA3D4B">
      <w:pPr>
        <w:pStyle w:val="ListParagraph"/>
        <w:numPr>
          <w:ilvl w:val="0"/>
          <w:numId w:val="41"/>
        </w:numPr>
        <w:spacing w:line="360" w:lineRule="auto"/>
        <w:jc w:val="both"/>
        <w:rPr>
          <w:bCs/>
          <w:sz w:val="24"/>
          <w:szCs w:val="24"/>
        </w:rPr>
      </w:pPr>
      <w:r w:rsidRPr="00DD2889">
        <w:rPr>
          <w:bCs/>
          <w:sz w:val="24"/>
          <w:szCs w:val="24"/>
          <w:lang w:val="en-GB"/>
        </w:rPr>
        <w:t>SO</w:t>
      </w:r>
      <w:r w:rsidRPr="004C6873">
        <w:rPr>
          <w:bCs/>
          <w:sz w:val="24"/>
          <w:szCs w:val="24"/>
        </w:rPr>
        <w:t>4</w:t>
      </w:r>
      <w:r w:rsidR="00DD2889" w:rsidRPr="00DD2889">
        <w:rPr>
          <w:bCs/>
          <w:sz w:val="24"/>
          <w:szCs w:val="24"/>
        </w:rPr>
        <w:t xml:space="preserve"> Допринасяне за смекчаване на изменението на климата и за адаптиране към него, включително чрез намаляване на емисиите на парникови газове и подобряване на улавянето на въглерод, както и популяризиране на устойчива</w:t>
      </w:r>
      <w:r w:rsidR="00DD2889">
        <w:rPr>
          <w:bCs/>
          <w:sz w:val="24"/>
          <w:szCs w:val="24"/>
        </w:rPr>
        <w:t>;</w:t>
      </w:r>
    </w:p>
    <w:p w:rsidR="00C27FE3" w:rsidRPr="00DD2889" w:rsidRDefault="00C27FE3" w:rsidP="00BA3D4B">
      <w:pPr>
        <w:pStyle w:val="ListParagraph"/>
        <w:numPr>
          <w:ilvl w:val="0"/>
          <w:numId w:val="41"/>
        </w:numPr>
        <w:spacing w:line="360" w:lineRule="auto"/>
        <w:jc w:val="both"/>
        <w:rPr>
          <w:bCs/>
          <w:sz w:val="24"/>
          <w:szCs w:val="24"/>
        </w:rPr>
      </w:pPr>
      <w:r w:rsidRPr="00DD2889">
        <w:rPr>
          <w:bCs/>
          <w:sz w:val="24"/>
          <w:szCs w:val="24"/>
        </w:rPr>
        <w:t>SO5 Насърчаване на устойчиво развитие и ефикасно управление на природните ресурси, като вода, почва и въздух,</w:t>
      </w:r>
      <w:r w:rsidR="00DD2889">
        <w:rPr>
          <w:bCs/>
          <w:sz w:val="24"/>
          <w:szCs w:val="24"/>
        </w:rPr>
        <w:t xml:space="preserve"> </w:t>
      </w:r>
      <w:r w:rsidRPr="00DD2889">
        <w:rPr>
          <w:bCs/>
          <w:sz w:val="24"/>
          <w:szCs w:val="24"/>
        </w:rPr>
        <w:t>включително чрез намаляване на зависимостта от химически вещества</w:t>
      </w:r>
      <w:r w:rsidR="00DD2889">
        <w:rPr>
          <w:bCs/>
          <w:sz w:val="24"/>
          <w:szCs w:val="24"/>
        </w:rPr>
        <w:t>;</w:t>
      </w:r>
    </w:p>
    <w:p w:rsidR="00C27FE3" w:rsidRPr="00DD2889" w:rsidRDefault="00C27FE3" w:rsidP="00BA3D4B">
      <w:pPr>
        <w:pStyle w:val="ListParagraph"/>
        <w:numPr>
          <w:ilvl w:val="0"/>
          <w:numId w:val="41"/>
        </w:numPr>
        <w:spacing w:line="360" w:lineRule="auto"/>
        <w:jc w:val="both"/>
        <w:rPr>
          <w:bCs/>
          <w:sz w:val="24"/>
          <w:szCs w:val="24"/>
        </w:rPr>
      </w:pPr>
      <w:r w:rsidRPr="00DD2889">
        <w:rPr>
          <w:bCs/>
          <w:sz w:val="24"/>
          <w:szCs w:val="24"/>
        </w:rPr>
        <w:t>SO6 Допринасяне за забавянето и възстановяването на намаляването на биоразнообразието, подобряване на</w:t>
      </w:r>
      <w:r w:rsidR="00DD2889" w:rsidRPr="00DD2889">
        <w:rPr>
          <w:bCs/>
          <w:sz w:val="24"/>
          <w:szCs w:val="24"/>
        </w:rPr>
        <w:t xml:space="preserve"> </w:t>
      </w:r>
      <w:proofErr w:type="spellStart"/>
      <w:r w:rsidRPr="00DD2889">
        <w:rPr>
          <w:bCs/>
          <w:sz w:val="24"/>
          <w:szCs w:val="24"/>
        </w:rPr>
        <w:t>екосистемните</w:t>
      </w:r>
      <w:proofErr w:type="spellEnd"/>
      <w:r w:rsidRPr="00DD2889">
        <w:rPr>
          <w:bCs/>
          <w:sz w:val="24"/>
          <w:szCs w:val="24"/>
        </w:rPr>
        <w:t xml:space="preserve"> услуги и съхраняване на местообитанията и ландшафтите</w:t>
      </w:r>
      <w:r w:rsidR="00DD2889">
        <w:rPr>
          <w:bCs/>
          <w:sz w:val="24"/>
          <w:szCs w:val="24"/>
        </w:rPr>
        <w:t>;</w:t>
      </w:r>
    </w:p>
    <w:p w:rsidR="00E46893" w:rsidRDefault="00C27FE3" w:rsidP="00BA3D4B">
      <w:pPr>
        <w:pStyle w:val="ListParagraph"/>
        <w:numPr>
          <w:ilvl w:val="0"/>
          <w:numId w:val="41"/>
        </w:numPr>
        <w:spacing w:line="360" w:lineRule="auto"/>
        <w:jc w:val="both"/>
        <w:rPr>
          <w:bCs/>
          <w:sz w:val="24"/>
          <w:szCs w:val="24"/>
        </w:rPr>
      </w:pPr>
      <w:r w:rsidRPr="00DD2889">
        <w:rPr>
          <w:bCs/>
          <w:sz w:val="24"/>
          <w:szCs w:val="24"/>
        </w:rPr>
        <w:t>XCO Междуведомствена цел за модернизиране на сектора чрез стимулиране и споделяне на знания, иновации и</w:t>
      </w:r>
      <w:r w:rsidR="00DD2889" w:rsidRPr="00DD2889">
        <w:rPr>
          <w:bCs/>
          <w:sz w:val="24"/>
          <w:szCs w:val="24"/>
        </w:rPr>
        <w:t xml:space="preserve"> </w:t>
      </w:r>
      <w:r w:rsidRPr="00DD2889">
        <w:rPr>
          <w:bCs/>
          <w:sz w:val="24"/>
          <w:szCs w:val="24"/>
        </w:rPr>
        <w:t>цифровизация в селското стопанство и селските райони и чрез насърчаване на усвояването им</w:t>
      </w:r>
      <w:r w:rsidR="00DD2889">
        <w:rPr>
          <w:bCs/>
          <w:sz w:val="24"/>
          <w:szCs w:val="24"/>
        </w:rPr>
        <w:t>.</w:t>
      </w:r>
    </w:p>
    <w:p w:rsidR="00570753" w:rsidRPr="00DD2889" w:rsidRDefault="00570753" w:rsidP="00570753">
      <w:pPr>
        <w:pStyle w:val="ListParagraph"/>
        <w:spacing w:line="360" w:lineRule="auto"/>
        <w:jc w:val="both"/>
        <w:rPr>
          <w:bCs/>
          <w:sz w:val="24"/>
          <w:szCs w:val="24"/>
        </w:rPr>
      </w:pPr>
    </w:p>
    <w:p w:rsidR="00E46893" w:rsidRDefault="00FF3F3C" w:rsidP="00BA3D4B">
      <w:pPr>
        <w:spacing w:line="360" w:lineRule="auto"/>
        <w:ind w:firstLine="36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F3F3C">
        <w:rPr>
          <w:rFonts w:ascii="Times New Roman" w:hAnsi="Times New Roman"/>
          <w:bCs/>
          <w:sz w:val="24"/>
          <w:szCs w:val="24"/>
          <w:lang w:val="bg-BG"/>
        </w:rPr>
        <w:t>Проектът на запов</w:t>
      </w:r>
      <w:r w:rsidR="000A5D41">
        <w:rPr>
          <w:rFonts w:ascii="Times New Roman" w:hAnsi="Times New Roman"/>
          <w:bCs/>
          <w:sz w:val="24"/>
          <w:szCs w:val="24"/>
          <w:lang w:val="bg-BG"/>
        </w:rPr>
        <w:t>ед за изменение на Заповед № РД</w:t>
      </w:r>
      <w:r w:rsidR="000A5D41" w:rsidRPr="000A5D41">
        <w:rPr>
          <w:rFonts w:ascii="Times New Roman" w:hAnsi="Times New Roman"/>
          <w:bCs/>
          <w:sz w:val="24"/>
          <w:szCs w:val="24"/>
          <w:lang w:val="bg-BG"/>
        </w:rPr>
        <w:t xml:space="preserve">09 – 1074 от </w:t>
      </w:r>
      <w:r w:rsidR="000A5D41">
        <w:rPr>
          <w:rFonts w:ascii="Times New Roman" w:hAnsi="Times New Roman"/>
          <w:bCs/>
          <w:sz w:val="24"/>
          <w:szCs w:val="24"/>
          <w:lang w:val="bg-BG"/>
        </w:rPr>
        <w:t>0</w:t>
      </w:r>
      <w:r w:rsidR="000A5D41" w:rsidRPr="000A5D41">
        <w:rPr>
          <w:rFonts w:ascii="Times New Roman" w:hAnsi="Times New Roman"/>
          <w:bCs/>
          <w:sz w:val="24"/>
          <w:szCs w:val="24"/>
          <w:lang w:val="bg-BG"/>
        </w:rPr>
        <w:t>5</w:t>
      </w:r>
      <w:r w:rsidR="000A5D41" w:rsidRPr="004C6873">
        <w:rPr>
          <w:rFonts w:ascii="Times New Roman" w:hAnsi="Times New Roman"/>
          <w:bCs/>
          <w:sz w:val="24"/>
          <w:szCs w:val="24"/>
          <w:lang w:val="bg-BG"/>
        </w:rPr>
        <w:t>.12.</w:t>
      </w:r>
      <w:r w:rsidR="000A5D41" w:rsidRPr="000A5D41">
        <w:rPr>
          <w:rFonts w:ascii="Times New Roman" w:hAnsi="Times New Roman"/>
          <w:bCs/>
          <w:sz w:val="24"/>
          <w:szCs w:val="24"/>
          <w:lang w:val="bg-BG"/>
        </w:rPr>
        <w:t xml:space="preserve">2025 г., </w:t>
      </w:r>
      <w:r w:rsidRPr="00FF3F3C">
        <w:rPr>
          <w:rFonts w:ascii="Times New Roman" w:hAnsi="Times New Roman"/>
          <w:bCs/>
          <w:sz w:val="24"/>
          <w:szCs w:val="24"/>
          <w:lang w:val="bg-BG"/>
        </w:rPr>
        <w:t>и проект на доклад на заместник-министъра на земеделието и храните, съдържащ мотивите за издаване на заповедта бяха публикувани на електронната страница на Стратегическия план и в Система за електронни услуги преди тяхното утвърждаване, за писмени възражения и предложения.</w:t>
      </w:r>
    </w:p>
    <w:p w:rsidR="00852814" w:rsidRDefault="007A5D0B" w:rsidP="00BA3D4B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</w:p>
    <w:p w:rsidR="00022C2E" w:rsidRPr="009C11E7" w:rsidRDefault="00CF1603" w:rsidP="00BA3D4B">
      <w:pPr>
        <w:tabs>
          <w:tab w:val="left" w:pos="9356"/>
        </w:tabs>
        <w:spacing w:after="120" w:line="360" w:lineRule="auto"/>
        <w:ind w:right="36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7E376A">
        <w:rPr>
          <w:rFonts w:ascii="Times New Roman" w:hAnsi="Times New Roman"/>
          <w:b/>
          <w:sz w:val="24"/>
          <w:szCs w:val="24"/>
          <w:lang w:val="bg-BG"/>
        </w:rPr>
        <w:t>И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7E376A">
        <w:rPr>
          <w:rFonts w:ascii="Times New Roman" w:hAnsi="Times New Roman"/>
          <w:b/>
          <w:sz w:val="24"/>
          <w:szCs w:val="24"/>
          <w:lang w:val="bg-BG"/>
        </w:rPr>
        <w:t>ДИН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570753" w:rsidRDefault="00570753" w:rsidP="00BA3D4B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7A6A" w:rsidRDefault="0029553A" w:rsidP="00BA3D4B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</w:t>
      </w:r>
      <w:r w:rsidR="00EB7339" w:rsidRPr="009C11E7">
        <w:rPr>
          <w:rFonts w:ascii="Times New Roman" w:hAnsi="Times New Roman"/>
          <w:sz w:val="24"/>
          <w:szCs w:val="24"/>
          <w:lang w:val="bg-BG"/>
        </w:rPr>
        <w:t>на основание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68, ал. 2 и ал. 5, изречение второ от Закона за подпомагане на земеделските производители, чл. </w:t>
      </w:r>
      <w:r w:rsidR="00E7608B">
        <w:rPr>
          <w:rFonts w:ascii="Times New Roman" w:hAnsi="Times New Roman"/>
          <w:sz w:val="24"/>
          <w:szCs w:val="24"/>
          <w:lang w:val="bg-BG"/>
        </w:rPr>
        <w:t>12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E7608B">
        <w:rPr>
          <w:rFonts w:ascii="Times New Roman" w:hAnsi="Times New Roman"/>
          <w:sz w:val="24"/>
          <w:szCs w:val="24"/>
          <w:lang w:val="bg-BG"/>
        </w:rPr>
        <w:t>11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 от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</w:r>
      <w:r w:rsidR="007E376A">
        <w:rPr>
          <w:rFonts w:ascii="Times New Roman" w:hAnsi="Times New Roman"/>
          <w:sz w:val="24"/>
          <w:szCs w:val="24"/>
          <w:lang w:val="bg-BG"/>
        </w:rPr>
        <w:t>,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657DC" w:rsidRPr="00C77B99">
        <w:rPr>
          <w:rFonts w:ascii="Times New Roman" w:hAnsi="Times New Roman"/>
          <w:sz w:val="24"/>
          <w:szCs w:val="24"/>
          <w:lang w:val="bg-BG"/>
        </w:rPr>
        <w:t xml:space="preserve">предлагам да 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 xml:space="preserve">издадете заповед за </w:t>
      </w:r>
      <w:r w:rsidR="00E7608B">
        <w:rPr>
          <w:rFonts w:ascii="Times New Roman" w:hAnsi="Times New Roman"/>
          <w:sz w:val="24"/>
          <w:szCs w:val="24"/>
          <w:lang w:val="bg-BG"/>
        </w:rPr>
        <w:t xml:space="preserve">изменение </w:t>
      </w:r>
      <w:r w:rsidR="00237A6A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Заповед № РД09 – </w:t>
      </w:r>
      <w:r w:rsidR="00EE2A85">
        <w:rPr>
          <w:rFonts w:ascii="Times New Roman" w:hAnsi="Times New Roman"/>
          <w:sz w:val="24"/>
          <w:szCs w:val="24"/>
          <w:lang w:val="bg-BG"/>
        </w:rPr>
        <w:t>10</w:t>
      </w:r>
      <w:r w:rsidR="00B81AFA">
        <w:rPr>
          <w:rFonts w:ascii="Times New Roman" w:hAnsi="Times New Roman"/>
          <w:sz w:val="24"/>
          <w:szCs w:val="24"/>
          <w:lang w:val="bg-BG"/>
        </w:rPr>
        <w:t>74</w:t>
      </w:r>
      <w:r w:rsidR="00EE2A8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0A5D41" w:rsidRPr="004C6873">
        <w:rPr>
          <w:rFonts w:ascii="Times New Roman" w:hAnsi="Times New Roman"/>
          <w:sz w:val="24"/>
          <w:szCs w:val="24"/>
          <w:lang w:val="bg-BG"/>
        </w:rPr>
        <w:t>0</w:t>
      </w:r>
      <w:r w:rsidR="00B81AFA">
        <w:rPr>
          <w:rFonts w:ascii="Times New Roman" w:hAnsi="Times New Roman"/>
          <w:sz w:val="24"/>
          <w:szCs w:val="24"/>
          <w:lang w:val="bg-BG"/>
        </w:rPr>
        <w:t>5</w:t>
      </w:r>
      <w:r w:rsidR="000A5D41" w:rsidRPr="004C6873">
        <w:rPr>
          <w:rFonts w:ascii="Times New Roman" w:hAnsi="Times New Roman"/>
          <w:sz w:val="24"/>
          <w:szCs w:val="24"/>
          <w:lang w:val="bg-BG"/>
        </w:rPr>
        <w:t>.12.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t xml:space="preserve"> 2025 г. на заместник-министъра на земеделието и храните и ръководител на Управляващия </w:t>
      </w:r>
      <w:r w:rsidR="00237A6A" w:rsidRPr="00237A6A">
        <w:rPr>
          <w:rFonts w:ascii="Times New Roman" w:hAnsi="Times New Roman"/>
          <w:sz w:val="24"/>
          <w:szCs w:val="24"/>
          <w:lang w:val="bg-BG"/>
        </w:rPr>
        <w:lastRenderedPageBreak/>
        <w:t>орган на Стратегическият план за развитие на земеделието и селските райони за периода 2023-2027 г.</w:t>
      </w:r>
    </w:p>
    <w:p w:rsidR="00DA076C" w:rsidRDefault="00DA076C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237A6A" w:rsidRDefault="00DA076C" w:rsidP="00BA3D4B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A076C">
        <w:rPr>
          <w:rFonts w:ascii="Times New Roman" w:hAnsi="Times New Roman"/>
          <w:b/>
          <w:bCs/>
          <w:sz w:val="24"/>
          <w:szCs w:val="24"/>
          <w:lang w:val="bg-BG"/>
        </w:rPr>
        <w:t>Приложение:</w:t>
      </w:r>
      <w:r w:rsidR="00490A6E" w:rsidRPr="00F6335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620BCA">
        <w:rPr>
          <w:rFonts w:ascii="Times New Roman" w:hAnsi="Times New Roman"/>
          <w:bCs/>
          <w:sz w:val="24"/>
          <w:szCs w:val="24"/>
          <w:lang w:val="bg-BG"/>
        </w:rPr>
        <w:t>П</w:t>
      </w:r>
      <w:r w:rsidR="00237A6A">
        <w:rPr>
          <w:rFonts w:ascii="Times New Roman" w:hAnsi="Times New Roman"/>
          <w:bCs/>
          <w:sz w:val="24"/>
          <w:szCs w:val="24"/>
          <w:lang w:val="bg-BG"/>
        </w:rPr>
        <w:t>роект на з</w:t>
      </w:r>
      <w:r w:rsidR="00A16A04" w:rsidRPr="00A16A04">
        <w:rPr>
          <w:rFonts w:ascii="Times New Roman" w:hAnsi="Times New Roman"/>
          <w:bCs/>
          <w:sz w:val="24"/>
          <w:szCs w:val="24"/>
          <w:lang w:val="bg-BG"/>
        </w:rPr>
        <w:t xml:space="preserve">аповед за </w:t>
      </w:r>
      <w:r w:rsidR="00EE2A85">
        <w:rPr>
          <w:rFonts w:ascii="Times New Roman" w:hAnsi="Times New Roman"/>
          <w:bCs/>
          <w:sz w:val="24"/>
          <w:szCs w:val="24"/>
          <w:lang w:val="bg-BG"/>
        </w:rPr>
        <w:t>изменение</w:t>
      </w:r>
      <w:r w:rsidR="00237A6A" w:rsidRPr="00237A6A">
        <w:rPr>
          <w:rFonts w:ascii="Times New Roman" w:hAnsi="Times New Roman"/>
          <w:bCs/>
          <w:sz w:val="24"/>
          <w:szCs w:val="24"/>
          <w:lang w:val="bg-BG"/>
        </w:rPr>
        <w:t xml:space="preserve"> на Заповед № РД09 </w:t>
      </w:r>
      <w:r w:rsidR="00EE2A85" w:rsidRPr="00EE2A85">
        <w:rPr>
          <w:rFonts w:ascii="Times New Roman" w:hAnsi="Times New Roman"/>
          <w:bCs/>
          <w:sz w:val="24"/>
          <w:szCs w:val="24"/>
          <w:lang w:val="bg-BG"/>
        </w:rPr>
        <w:t>– 10</w:t>
      </w:r>
      <w:r w:rsidR="00A35F4D">
        <w:rPr>
          <w:rFonts w:ascii="Times New Roman" w:hAnsi="Times New Roman"/>
          <w:bCs/>
          <w:sz w:val="24"/>
          <w:szCs w:val="24"/>
          <w:lang w:val="bg-BG"/>
        </w:rPr>
        <w:t>74</w:t>
      </w:r>
      <w:r w:rsidR="00EE2A85" w:rsidRPr="00EE2A85">
        <w:rPr>
          <w:rFonts w:ascii="Times New Roman" w:hAnsi="Times New Roman"/>
          <w:bCs/>
          <w:sz w:val="24"/>
          <w:szCs w:val="24"/>
          <w:lang w:val="bg-BG"/>
        </w:rPr>
        <w:t xml:space="preserve"> от </w:t>
      </w:r>
      <w:r w:rsidR="000A5D41" w:rsidRPr="004C6873">
        <w:rPr>
          <w:rFonts w:ascii="Times New Roman" w:hAnsi="Times New Roman"/>
          <w:bCs/>
          <w:sz w:val="24"/>
          <w:szCs w:val="24"/>
          <w:lang w:val="bg-BG"/>
        </w:rPr>
        <w:t>0</w:t>
      </w:r>
      <w:r w:rsidR="00A35F4D">
        <w:rPr>
          <w:rFonts w:ascii="Times New Roman" w:hAnsi="Times New Roman"/>
          <w:bCs/>
          <w:sz w:val="24"/>
          <w:szCs w:val="24"/>
          <w:lang w:val="bg-BG"/>
        </w:rPr>
        <w:t>5</w:t>
      </w:r>
      <w:r w:rsidR="000A5D41" w:rsidRPr="004C6873">
        <w:rPr>
          <w:rFonts w:ascii="Times New Roman" w:hAnsi="Times New Roman"/>
          <w:bCs/>
          <w:sz w:val="24"/>
          <w:szCs w:val="24"/>
          <w:lang w:val="bg-BG"/>
        </w:rPr>
        <w:t>.12.</w:t>
      </w:r>
      <w:r w:rsidR="00EE2A85" w:rsidRPr="00EE2A85">
        <w:rPr>
          <w:rFonts w:ascii="Times New Roman" w:hAnsi="Times New Roman"/>
          <w:bCs/>
          <w:sz w:val="24"/>
          <w:szCs w:val="24"/>
          <w:lang w:val="bg-BG"/>
        </w:rPr>
        <w:t xml:space="preserve">2025 г. </w:t>
      </w:r>
      <w:r w:rsidR="00237A6A" w:rsidRPr="00237A6A">
        <w:rPr>
          <w:rFonts w:ascii="Times New Roman" w:hAnsi="Times New Roman"/>
          <w:bCs/>
          <w:sz w:val="24"/>
          <w:szCs w:val="24"/>
          <w:lang w:val="bg-BG"/>
        </w:rPr>
        <w:t>на заместник-министъра на земеделието и храните и ръководител на Управляващия орган на Стратегическият план за развитие на земеделието и селските райони за периода 2023-2027 г.</w:t>
      </w:r>
    </w:p>
    <w:p w:rsidR="003058DE" w:rsidRPr="003448AD" w:rsidRDefault="00904A66" w:rsidP="00BA3D4B">
      <w:pPr>
        <w:spacing w:line="360" w:lineRule="auto"/>
        <w:rPr>
          <w:lang w:val="bg-BG"/>
        </w:rPr>
      </w:pPr>
      <w:r w:rsidRPr="00063D3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>
        <w:br/>
      </w:r>
      <w:r>
        <w:br/>
      </w:r>
      <w:r w:rsidR="00570753">
        <w:pict w14:anchorId="6B942664">
          <v:shape id="_x0000_i1027" type="#_x0000_t75" alt="Microsoft Office Signature Line..." style="width:192.9pt;height:93.75pt">
            <v:imagedata r:id="rId10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448AD" w:rsidSect="000D5A06">
      <w:footerReference w:type="even" r:id="rId11"/>
      <w:footerReference w:type="default" r:id="rId12"/>
      <w:headerReference w:type="first" r:id="rId13"/>
      <w:pgSz w:w="11907" w:h="16840" w:code="9"/>
      <w:pgMar w:top="1276" w:right="992" w:bottom="1418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A4D" w:rsidRDefault="00566A4D">
      <w:r>
        <w:separator/>
      </w:r>
    </w:p>
  </w:endnote>
  <w:endnote w:type="continuationSeparator" w:id="0">
    <w:p w:rsidR="00566A4D" w:rsidRDefault="0056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FE3" w:rsidRDefault="00C27FE3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7FE3" w:rsidRDefault="00C27FE3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FE3" w:rsidRPr="009F4527" w:rsidRDefault="00C27FE3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533B04">
      <w:rPr>
        <w:rStyle w:val="PageNumber"/>
        <w:rFonts w:ascii="Times New Roman" w:hAnsi="Times New Roman"/>
        <w:noProof/>
        <w:sz w:val="18"/>
        <w:szCs w:val="18"/>
      </w:rPr>
      <w:t>5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C27FE3" w:rsidRPr="00627A1B" w:rsidRDefault="00C27FE3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C27FE3" w:rsidRPr="00E0514A" w:rsidRDefault="00C27FE3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A4D" w:rsidRDefault="00566A4D">
      <w:r>
        <w:separator/>
      </w:r>
    </w:p>
  </w:footnote>
  <w:footnote w:type="continuationSeparator" w:id="0">
    <w:p w:rsidR="00566A4D" w:rsidRDefault="00566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FE3" w:rsidRPr="00A73715" w:rsidRDefault="00462497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  <w:r>
      <w:rPr>
        <w:rFonts w:ascii="Verdana" w:hAnsi="Verdana" w:cs="Verdana"/>
        <w:sz w:val="16"/>
        <w:szCs w:val="16"/>
        <w:lang w:val="bg-BG" w:eastAsia="bg-BG"/>
      </w:rPr>
      <w:t>ПРОЕКТ</w:t>
    </w:r>
  </w:p>
  <w:p w:rsidR="00C27FE3" w:rsidRPr="00A73715" w:rsidRDefault="00C27FE3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3CF256" wp14:editId="2429946D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9F269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w:drawing>
        <wp:anchor distT="0" distB="0" distL="114300" distR="114300" simplePos="0" relativeHeight="251658240" behindDoc="0" locked="0" layoutInCell="1" allowOverlap="1" wp14:anchorId="6A2FE280" wp14:editId="4A113E96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6" name="Picture 6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C27FE3" w:rsidRPr="00A73715" w:rsidRDefault="00C27FE3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proofErr w:type="spellStart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</w:t>
    </w:r>
    <w:proofErr w:type="spellEnd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 xml:space="preserve"> </w:t>
    </w:r>
    <w:proofErr w:type="spellStart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на</w:t>
    </w:r>
    <w:proofErr w:type="spellEnd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 xml:space="preserve"> </w:t>
    </w:r>
    <w:proofErr w:type="spellStart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земеделието</w:t>
    </w:r>
    <w:proofErr w:type="spellEnd"/>
    <w:r w:rsidRPr="004C6873">
      <w:rPr>
        <w:rFonts w:ascii="Arial Narrow" w:hAnsi="Arial Narrow"/>
        <w:spacing w:val="30"/>
        <w:sz w:val="26"/>
        <w:szCs w:val="26"/>
        <w:lang w:val="bg-BG" w:eastAsia="x-none"/>
      </w:rPr>
      <w:t xml:space="preserve"> и </w:t>
    </w:r>
    <w:proofErr w:type="spellStart"/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  <w:proofErr w:type="spellEnd"/>
  </w:p>
  <w:p w:rsidR="00C27FE3" w:rsidRPr="00A73715" w:rsidRDefault="00C27FE3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proofErr w:type="spellStart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</w:t>
    </w:r>
    <w:proofErr w:type="spellEnd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 xml:space="preserve"> „</w:t>
    </w:r>
    <w:proofErr w:type="spellStart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Развитие</w:t>
    </w:r>
    <w:proofErr w:type="spellEnd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 xml:space="preserve"> </w:t>
    </w:r>
    <w:proofErr w:type="spellStart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на</w:t>
    </w:r>
    <w:proofErr w:type="spellEnd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 xml:space="preserve"> </w:t>
    </w:r>
    <w:proofErr w:type="spellStart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селските</w:t>
    </w:r>
    <w:proofErr w:type="spellEnd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 xml:space="preserve"> </w:t>
    </w:r>
    <w:proofErr w:type="spellStart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райони</w:t>
    </w:r>
    <w:proofErr w:type="spellEnd"/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”</w:t>
    </w:r>
  </w:p>
  <w:p w:rsidR="00C27FE3" w:rsidRPr="004C6873" w:rsidRDefault="00C27FE3" w:rsidP="00A73715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5"/>
    <w:multiLevelType w:val="hybridMultilevel"/>
    <w:tmpl w:val="00000035"/>
    <w:lvl w:ilvl="0" w:tplc="01AC8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0D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A401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5CFC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66F6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C03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6E0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2C6B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A05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CF11E4"/>
    <w:multiLevelType w:val="hybridMultilevel"/>
    <w:tmpl w:val="274AB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574F65"/>
    <w:multiLevelType w:val="hybridMultilevel"/>
    <w:tmpl w:val="58B80974"/>
    <w:lvl w:ilvl="0" w:tplc="D784613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2C74146E"/>
    <w:multiLevelType w:val="hybridMultilevel"/>
    <w:tmpl w:val="EAC07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D9D205B"/>
    <w:multiLevelType w:val="hybridMultilevel"/>
    <w:tmpl w:val="ADFADB2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 w15:restartNumberingAfterBreak="0">
    <w:nsid w:val="2ECA477E"/>
    <w:multiLevelType w:val="hybridMultilevel"/>
    <w:tmpl w:val="D8F0F6E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33CA1099"/>
    <w:multiLevelType w:val="hybridMultilevel"/>
    <w:tmpl w:val="76B6C2F8"/>
    <w:lvl w:ilvl="0" w:tplc="27F688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5628D"/>
    <w:multiLevelType w:val="hybridMultilevel"/>
    <w:tmpl w:val="ED4061C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990677"/>
    <w:multiLevelType w:val="hybridMultilevel"/>
    <w:tmpl w:val="69A8E4D6"/>
    <w:lvl w:ilvl="0" w:tplc="44AABC6E">
      <w:start w:val="2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A5CF3"/>
    <w:multiLevelType w:val="hybridMultilevel"/>
    <w:tmpl w:val="2CF4E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21" w15:restartNumberingAfterBreak="0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A927C6"/>
    <w:multiLevelType w:val="hybridMultilevel"/>
    <w:tmpl w:val="37E2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8353296"/>
    <w:multiLevelType w:val="hybridMultilevel"/>
    <w:tmpl w:val="E40AD664"/>
    <w:lvl w:ilvl="0" w:tplc="080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9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0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 w15:restartNumberingAfterBreak="0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CF05411"/>
    <w:multiLevelType w:val="hybridMultilevel"/>
    <w:tmpl w:val="B31A60F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30"/>
  </w:num>
  <w:num w:numId="4">
    <w:abstractNumId w:val="33"/>
  </w:num>
  <w:num w:numId="5">
    <w:abstractNumId w:val="15"/>
  </w:num>
  <w:num w:numId="6">
    <w:abstractNumId w:val="29"/>
  </w:num>
  <w:num w:numId="7">
    <w:abstractNumId w:val="17"/>
  </w:num>
  <w:num w:numId="8">
    <w:abstractNumId w:val="27"/>
  </w:num>
  <w:num w:numId="9">
    <w:abstractNumId w:val="20"/>
  </w:num>
  <w:num w:numId="10">
    <w:abstractNumId w:val="4"/>
  </w:num>
  <w:num w:numId="11">
    <w:abstractNumId w:val="36"/>
  </w:num>
  <w:num w:numId="12">
    <w:abstractNumId w:val="2"/>
  </w:num>
  <w:num w:numId="13">
    <w:abstractNumId w:val="26"/>
  </w:num>
  <w:num w:numId="14">
    <w:abstractNumId w:val="25"/>
  </w:num>
  <w:num w:numId="15">
    <w:abstractNumId w:val="3"/>
  </w:num>
  <w:num w:numId="16">
    <w:abstractNumId w:val="5"/>
  </w:num>
  <w:num w:numId="17">
    <w:abstractNumId w:val="19"/>
  </w:num>
  <w:num w:numId="18">
    <w:abstractNumId w:val="34"/>
  </w:num>
  <w:num w:numId="19">
    <w:abstractNumId w:val="31"/>
  </w:num>
  <w:num w:numId="20">
    <w:abstractNumId w:val="32"/>
  </w:num>
  <w:num w:numId="21">
    <w:abstractNumId w:val="24"/>
  </w:num>
  <w:num w:numId="22">
    <w:abstractNumId w:val="1"/>
  </w:num>
  <w:num w:numId="23">
    <w:abstractNumId w:val="39"/>
  </w:num>
  <w:num w:numId="24">
    <w:abstractNumId w:val="13"/>
  </w:num>
  <w:num w:numId="25">
    <w:abstractNumId w:val="9"/>
  </w:num>
  <w:num w:numId="26">
    <w:abstractNumId w:val="38"/>
  </w:num>
  <w:num w:numId="27">
    <w:abstractNumId w:val="23"/>
  </w:num>
  <w:num w:numId="28">
    <w:abstractNumId w:val="6"/>
  </w:num>
  <w:num w:numId="29">
    <w:abstractNumId w:val="21"/>
  </w:num>
  <w:num w:numId="30">
    <w:abstractNumId w:val="0"/>
  </w:num>
  <w:num w:numId="31">
    <w:abstractNumId w:val="16"/>
  </w:num>
  <w:num w:numId="32">
    <w:abstractNumId w:val="10"/>
  </w:num>
  <w:num w:numId="33">
    <w:abstractNumId w:val="7"/>
  </w:num>
  <w:num w:numId="34">
    <w:abstractNumId w:val="11"/>
  </w:num>
  <w:num w:numId="35">
    <w:abstractNumId w:val="37"/>
  </w:num>
  <w:num w:numId="36">
    <w:abstractNumId w:val="8"/>
  </w:num>
  <w:num w:numId="37">
    <w:abstractNumId w:val="14"/>
  </w:num>
  <w:num w:numId="38">
    <w:abstractNumId w:val="22"/>
  </w:num>
  <w:num w:numId="39">
    <w:abstractNumId w:val="12"/>
  </w:num>
  <w:num w:numId="40">
    <w:abstractNumId w:val="28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906"/>
    <w:rsid w:val="00001995"/>
    <w:rsid w:val="00001FA6"/>
    <w:rsid w:val="000041CB"/>
    <w:rsid w:val="00004959"/>
    <w:rsid w:val="00004EC7"/>
    <w:rsid w:val="00005689"/>
    <w:rsid w:val="000061AA"/>
    <w:rsid w:val="00006E67"/>
    <w:rsid w:val="00007070"/>
    <w:rsid w:val="00007581"/>
    <w:rsid w:val="000114C6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321E0"/>
    <w:rsid w:val="00034661"/>
    <w:rsid w:val="000408FE"/>
    <w:rsid w:val="0004111F"/>
    <w:rsid w:val="0004123C"/>
    <w:rsid w:val="00042416"/>
    <w:rsid w:val="00042781"/>
    <w:rsid w:val="00044367"/>
    <w:rsid w:val="000530EE"/>
    <w:rsid w:val="000558A7"/>
    <w:rsid w:val="00060D2E"/>
    <w:rsid w:val="00063D3A"/>
    <w:rsid w:val="00066A5E"/>
    <w:rsid w:val="00066CEB"/>
    <w:rsid w:val="00072374"/>
    <w:rsid w:val="000755DB"/>
    <w:rsid w:val="000802CF"/>
    <w:rsid w:val="0008590C"/>
    <w:rsid w:val="00086155"/>
    <w:rsid w:val="00087AB4"/>
    <w:rsid w:val="00095042"/>
    <w:rsid w:val="0009629B"/>
    <w:rsid w:val="00097049"/>
    <w:rsid w:val="000A2BAB"/>
    <w:rsid w:val="000A41E4"/>
    <w:rsid w:val="000A41F5"/>
    <w:rsid w:val="000A4504"/>
    <w:rsid w:val="000A4EED"/>
    <w:rsid w:val="000A5D41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25B"/>
    <w:rsid w:val="000C4F0A"/>
    <w:rsid w:val="000C51A4"/>
    <w:rsid w:val="000C5D65"/>
    <w:rsid w:val="000C6760"/>
    <w:rsid w:val="000C728A"/>
    <w:rsid w:val="000C7A5A"/>
    <w:rsid w:val="000D04E4"/>
    <w:rsid w:val="000D38B0"/>
    <w:rsid w:val="000D3D11"/>
    <w:rsid w:val="000D4AF4"/>
    <w:rsid w:val="000D5846"/>
    <w:rsid w:val="000D5A06"/>
    <w:rsid w:val="000E0F4B"/>
    <w:rsid w:val="000E14A7"/>
    <w:rsid w:val="000E2F9B"/>
    <w:rsid w:val="000E3EB8"/>
    <w:rsid w:val="000E47BC"/>
    <w:rsid w:val="000E6394"/>
    <w:rsid w:val="000E6862"/>
    <w:rsid w:val="000E781B"/>
    <w:rsid w:val="000F0CD1"/>
    <w:rsid w:val="000F1021"/>
    <w:rsid w:val="000F258A"/>
    <w:rsid w:val="000F2FFA"/>
    <w:rsid w:val="000F65C4"/>
    <w:rsid w:val="000F6816"/>
    <w:rsid w:val="000F6B74"/>
    <w:rsid w:val="00101B66"/>
    <w:rsid w:val="00105B01"/>
    <w:rsid w:val="00105C24"/>
    <w:rsid w:val="00106697"/>
    <w:rsid w:val="00106BDD"/>
    <w:rsid w:val="001072FC"/>
    <w:rsid w:val="00110EB1"/>
    <w:rsid w:val="00112CCC"/>
    <w:rsid w:val="00117133"/>
    <w:rsid w:val="00121205"/>
    <w:rsid w:val="00122C21"/>
    <w:rsid w:val="0012328F"/>
    <w:rsid w:val="00125BCE"/>
    <w:rsid w:val="00126055"/>
    <w:rsid w:val="00126765"/>
    <w:rsid w:val="001271A1"/>
    <w:rsid w:val="00132E0D"/>
    <w:rsid w:val="00132EBC"/>
    <w:rsid w:val="00133604"/>
    <w:rsid w:val="00133945"/>
    <w:rsid w:val="0013468F"/>
    <w:rsid w:val="00136822"/>
    <w:rsid w:val="001403C7"/>
    <w:rsid w:val="00140737"/>
    <w:rsid w:val="0014130B"/>
    <w:rsid w:val="00145096"/>
    <w:rsid w:val="00146489"/>
    <w:rsid w:val="00146747"/>
    <w:rsid w:val="00147BD6"/>
    <w:rsid w:val="00150E68"/>
    <w:rsid w:val="0015160D"/>
    <w:rsid w:val="00151DA5"/>
    <w:rsid w:val="00151F53"/>
    <w:rsid w:val="001540E0"/>
    <w:rsid w:val="00156653"/>
    <w:rsid w:val="00157115"/>
    <w:rsid w:val="00157ABC"/>
    <w:rsid w:val="00157CC0"/>
    <w:rsid w:val="00157D1E"/>
    <w:rsid w:val="00160F58"/>
    <w:rsid w:val="00163D04"/>
    <w:rsid w:val="001657DC"/>
    <w:rsid w:val="0016633A"/>
    <w:rsid w:val="00167642"/>
    <w:rsid w:val="001676DE"/>
    <w:rsid w:val="00167E3C"/>
    <w:rsid w:val="0017088F"/>
    <w:rsid w:val="00171D54"/>
    <w:rsid w:val="001737D9"/>
    <w:rsid w:val="0017420A"/>
    <w:rsid w:val="00174350"/>
    <w:rsid w:val="001745A3"/>
    <w:rsid w:val="00174767"/>
    <w:rsid w:val="00175CF3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4FE0"/>
    <w:rsid w:val="001B06E6"/>
    <w:rsid w:val="001B7532"/>
    <w:rsid w:val="001C2490"/>
    <w:rsid w:val="001C3B59"/>
    <w:rsid w:val="001C5826"/>
    <w:rsid w:val="001C5905"/>
    <w:rsid w:val="001C5D94"/>
    <w:rsid w:val="001C6D1E"/>
    <w:rsid w:val="001C72FF"/>
    <w:rsid w:val="001D1EE4"/>
    <w:rsid w:val="001D3408"/>
    <w:rsid w:val="001D5D05"/>
    <w:rsid w:val="001D61EB"/>
    <w:rsid w:val="001D6BEA"/>
    <w:rsid w:val="001D79DF"/>
    <w:rsid w:val="001E1567"/>
    <w:rsid w:val="001F2B7C"/>
    <w:rsid w:val="001F7075"/>
    <w:rsid w:val="002067BB"/>
    <w:rsid w:val="00207CF8"/>
    <w:rsid w:val="002101E5"/>
    <w:rsid w:val="00211DF0"/>
    <w:rsid w:val="002126E1"/>
    <w:rsid w:val="00213A2F"/>
    <w:rsid w:val="0021719A"/>
    <w:rsid w:val="002179DC"/>
    <w:rsid w:val="00220E5C"/>
    <w:rsid w:val="00223923"/>
    <w:rsid w:val="00225283"/>
    <w:rsid w:val="00225637"/>
    <w:rsid w:val="0022603B"/>
    <w:rsid w:val="0022634A"/>
    <w:rsid w:val="002270B5"/>
    <w:rsid w:val="00227240"/>
    <w:rsid w:val="0022734C"/>
    <w:rsid w:val="0022783B"/>
    <w:rsid w:val="00230ED9"/>
    <w:rsid w:val="00232235"/>
    <w:rsid w:val="002329F3"/>
    <w:rsid w:val="00237A6A"/>
    <w:rsid w:val="00244900"/>
    <w:rsid w:val="00245471"/>
    <w:rsid w:val="00245A4D"/>
    <w:rsid w:val="00251152"/>
    <w:rsid w:val="002527DE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2039"/>
    <w:rsid w:val="00283A7D"/>
    <w:rsid w:val="00284BCA"/>
    <w:rsid w:val="00284FEF"/>
    <w:rsid w:val="00286E1B"/>
    <w:rsid w:val="00287A85"/>
    <w:rsid w:val="00287AA7"/>
    <w:rsid w:val="00287B97"/>
    <w:rsid w:val="00287F26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6E41"/>
    <w:rsid w:val="002A7016"/>
    <w:rsid w:val="002A7458"/>
    <w:rsid w:val="002B53E7"/>
    <w:rsid w:val="002C05A2"/>
    <w:rsid w:val="002C340E"/>
    <w:rsid w:val="002C3722"/>
    <w:rsid w:val="002C5084"/>
    <w:rsid w:val="002C68AD"/>
    <w:rsid w:val="002C7159"/>
    <w:rsid w:val="002D11A8"/>
    <w:rsid w:val="002D2578"/>
    <w:rsid w:val="002D2ED3"/>
    <w:rsid w:val="002D39B1"/>
    <w:rsid w:val="002D4A7E"/>
    <w:rsid w:val="002D6C4B"/>
    <w:rsid w:val="002D6D4D"/>
    <w:rsid w:val="002E2396"/>
    <w:rsid w:val="002E3920"/>
    <w:rsid w:val="002E4F2A"/>
    <w:rsid w:val="002E54E4"/>
    <w:rsid w:val="002F00AD"/>
    <w:rsid w:val="002F06A8"/>
    <w:rsid w:val="002F2775"/>
    <w:rsid w:val="002F2C75"/>
    <w:rsid w:val="002F54CC"/>
    <w:rsid w:val="00303716"/>
    <w:rsid w:val="003058DE"/>
    <w:rsid w:val="00311A01"/>
    <w:rsid w:val="00312C9B"/>
    <w:rsid w:val="00313609"/>
    <w:rsid w:val="00315ACD"/>
    <w:rsid w:val="00315E64"/>
    <w:rsid w:val="0031650F"/>
    <w:rsid w:val="003178D7"/>
    <w:rsid w:val="00321118"/>
    <w:rsid w:val="00323214"/>
    <w:rsid w:val="00325306"/>
    <w:rsid w:val="00325314"/>
    <w:rsid w:val="00326845"/>
    <w:rsid w:val="00327325"/>
    <w:rsid w:val="0033295B"/>
    <w:rsid w:val="00334781"/>
    <w:rsid w:val="003372CB"/>
    <w:rsid w:val="00342CE2"/>
    <w:rsid w:val="003448AD"/>
    <w:rsid w:val="003454B2"/>
    <w:rsid w:val="0034628D"/>
    <w:rsid w:val="003476F4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0A8"/>
    <w:rsid w:val="00363202"/>
    <w:rsid w:val="00364546"/>
    <w:rsid w:val="0036520D"/>
    <w:rsid w:val="003723DE"/>
    <w:rsid w:val="0037731D"/>
    <w:rsid w:val="00377FE8"/>
    <w:rsid w:val="0038087E"/>
    <w:rsid w:val="00380949"/>
    <w:rsid w:val="00384434"/>
    <w:rsid w:val="00384ADD"/>
    <w:rsid w:val="00385DB8"/>
    <w:rsid w:val="00386165"/>
    <w:rsid w:val="00386252"/>
    <w:rsid w:val="00387FCE"/>
    <w:rsid w:val="0039367D"/>
    <w:rsid w:val="00393C8A"/>
    <w:rsid w:val="003964E0"/>
    <w:rsid w:val="00396500"/>
    <w:rsid w:val="003A0A97"/>
    <w:rsid w:val="003A16D5"/>
    <w:rsid w:val="003A231C"/>
    <w:rsid w:val="003A2B36"/>
    <w:rsid w:val="003A3A13"/>
    <w:rsid w:val="003A3C4C"/>
    <w:rsid w:val="003A3EF7"/>
    <w:rsid w:val="003A5581"/>
    <w:rsid w:val="003A5C4F"/>
    <w:rsid w:val="003A7059"/>
    <w:rsid w:val="003B05D3"/>
    <w:rsid w:val="003B1047"/>
    <w:rsid w:val="003B308C"/>
    <w:rsid w:val="003B660B"/>
    <w:rsid w:val="003C023D"/>
    <w:rsid w:val="003C387E"/>
    <w:rsid w:val="003C3F94"/>
    <w:rsid w:val="003C410F"/>
    <w:rsid w:val="003C490D"/>
    <w:rsid w:val="003C5881"/>
    <w:rsid w:val="003C779F"/>
    <w:rsid w:val="003C78EC"/>
    <w:rsid w:val="003D0A3A"/>
    <w:rsid w:val="003D3AC2"/>
    <w:rsid w:val="003D5729"/>
    <w:rsid w:val="003E2100"/>
    <w:rsid w:val="003E5977"/>
    <w:rsid w:val="003E618C"/>
    <w:rsid w:val="003E7449"/>
    <w:rsid w:val="003E7A6D"/>
    <w:rsid w:val="003F1CB3"/>
    <w:rsid w:val="003F2320"/>
    <w:rsid w:val="003F3852"/>
    <w:rsid w:val="003F6D6C"/>
    <w:rsid w:val="003F75C2"/>
    <w:rsid w:val="004040EE"/>
    <w:rsid w:val="00407B63"/>
    <w:rsid w:val="0041011C"/>
    <w:rsid w:val="004121BD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14BA"/>
    <w:rsid w:val="00425698"/>
    <w:rsid w:val="00431377"/>
    <w:rsid w:val="00432F55"/>
    <w:rsid w:val="004345A1"/>
    <w:rsid w:val="00434DA8"/>
    <w:rsid w:val="004364BC"/>
    <w:rsid w:val="00437215"/>
    <w:rsid w:val="00440427"/>
    <w:rsid w:val="00441B9D"/>
    <w:rsid w:val="00442232"/>
    <w:rsid w:val="00444444"/>
    <w:rsid w:val="004467AE"/>
    <w:rsid w:val="004477BD"/>
    <w:rsid w:val="00451257"/>
    <w:rsid w:val="004526E8"/>
    <w:rsid w:val="00453133"/>
    <w:rsid w:val="00453B4C"/>
    <w:rsid w:val="00454226"/>
    <w:rsid w:val="0045424F"/>
    <w:rsid w:val="004553FD"/>
    <w:rsid w:val="0045630D"/>
    <w:rsid w:val="004578F3"/>
    <w:rsid w:val="00460933"/>
    <w:rsid w:val="00461809"/>
    <w:rsid w:val="00462497"/>
    <w:rsid w:val="00464599"/>
    <w:rsid w:val="00464CE8"/>
    <w:rsid w:val="0046619D"/>
    <w:rsid w:val="004713AB"/>
    <w:rsid w:val="004825A4"/>
    <w:rsid w:val="00482A3C"/>
    <w:rsid w:val="004834D7"/>
    <w:rsid w:val="00484508"/>
    <w:rsid w:val="0048536F"/>
    <w:rsid w:val="004859BD"/>
    <w:rsid w:val="004902F1"/>
    <w:rsid w:val="00490A6E"/>
    <w:rsid w:val="00490AB8"/>
    <w:rsid w:val="00492073"/>
    <w:rsid w:val="00492872"/>
    <w:rsid w:val="004930EC"/>
    <w:rsid w:val="0049616A"/>
    <w:rsid w:val="004A0927"/>
    <w:rsid w:val="004A092E"/>
    <w:rsid w:val="004A0E42"/>
    <w:rsid w:val="004A5492"/>
    <w:rsid w:val="004A71BE"/>
    <w:rsid w:val="004A73E7"/>
    <w:rsid w:val="004B0AFD"/>
    <w:rsid w:val="004B2831"/>
    <w:rsid w:val="004B3FB9"/>
    <w:rsid w:val="004B5379"/>
    <w:rsid w:val="004B5420"/>
    <w:rsid w:val="004B5F12"/>
    <w:rsid w:val="004B6A6F"/>
    <w:rsid w:val="004C3144"/>
    <w:rsid w:val="004C53F6"/>
    <w:rsid w:val="004C6873"/>
    <w:rsid w:val="004D0061"/>
    <w:rsid w:val="004D09EB"/>
    <w:rsid w:val="004D16F5"/>
    <w:rsid w:val="004D1B2E"/>
    <w:rsid w:val="004D1BB7"/>
    <w:rsid w:val="004D32E9"/>
    <w:rsid w:val="004D5D29"/>
    <w:rsid w:val="004D625C"/>
    <w:rsid w:val="004D7904"/>
    <w:rsid w:val="004E2255"/>
    <w:rsid w:val="004E2F08"/>
    <w:rsid w:val="004E301C"/>
    <w:rsid w:val="004E37A0"/>
    <w:rsid w:val="004E3DED"/>
    <w:rsid w:val="004E45E6"/>
    <w:rsid w:val="004E47BD"/>
    <w:rsid w:val="004E4EF2"/>
    <w:rsid w:val="004E7075"/>
    <w:rsid w:val="004F1552"/>
    <w:rsid w:val="004F5440"/>
    <w:rsid w:val="00503354"/>
    <w:rsid w:val="00504AAF"/>
    <w:rsid w:val="00504D77"/>
    <w:rsid w:val="00506A33"/>
    <w:rsid w:val="005072E3"/>
    <w:rsid w:val="00507C14"/>
    <w:rsid w:val="00512753"/>
    <w:rsid w:val="00516FFE"/>
    <w:rsid w:val="00520DFD"/>
    <w:rsid w:val="00520FED"/>
    <w:rsid w:val="005228CB"/>
    <w:rsid w:val="00524138"/>
    <w:rsid w:val="00525749"/>
    <w:rsid w:val="00525D6C"/>
    <w:rsid w:val="005262CE"/>
    <w:rsid w:val="00527F2F"/>
    <w:rsid w:val="005312E4"/>
    <w:rsid w:val="00533341"/>
    <w:rsid w:val="00533B04"/>
    <w:rsid w:val="00534B1F"/>
    <w:rsid w:val="00535332"/>
    <w:rsid w:val="00535871"/>
    <w:rsid w:val="005400F8"/>
    <w:rsid w:val="00540486"/>
    <w:rsid w:val="00542BB8"/>
    <w:rsid w:val="005452AE"/>
    <w:rsid w:val="00551B90"/>
    <w:rsid w:val="00552FFA"/>
    <w:rsid w:val="005543F9"/>
    <w:rsid w:val="005547D0"/>
    <w:rsid w:val="0056316E"/>
    <w:rsid w:val="005635C8"/>
    <w:rsid w:val="005639C6"/>
    <w:rsid w:val="005656A9"/>
    <w:rsid w:val="00566298"/>
    <w:rsid w:val="00566A4D"/>
    <w:rsid w:val="00570753"/>
    <w:rsid w:val="0057112B"/>
    <w:rsid w:val="00573B52"/>
    <w:rsid w:val="005801B0"/>
    <w:rsid w:val="00581CA7"/>
    <w:rsid w:val="00581CEE"/>
    <w:rsid w:val="005841DB"/>
    <w:rsid w:val="0058510A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A71D7"/>
    <w:rsid w:val="005B4489"/>
    <w:rsid w:val="005B52AF"/>
    <w:rsid w:val="005B6034"/>
    <w:rsid w:val="005B7BBC"/>
    <w:rsid w:val="005C2F50"/>
    <w:rsid w:val="005C4BB0"/>
    <w:rsid w:val="005C57CE"/>
    <w:rsid w:val="005C58F5"/>
    <w:rsid w:val="005C59EF"/>
    <w:rsid w:val="005C7C41"/>
    <w:rsid w:val="005C7CF0"/>
    <w:rsid w:val="005D0828"/>
    <w:rsid w:val="005D12DC"/>
    <w:rsid w:val="005D3F66"/>
    <w:rsid w:val="005D7788"/>
    <w:rsid w:val="005E2564"/>
    <w:rsid w:val="005E3461"/>
    <w:rsid w:val="005E4675"/>
    <w:rsid w:val="005F06B9"/>
    <w:rsid w:val="005F101C"/>
    <w:rsid w:val="005F16FD"/>
    <w:rsid w:val="005F2051"/>
    <w:rsid w:val="005F2531"/>
    <w:rsid w:val="005F6B27"/>
    <w:rsid w:val="00601740"/>
    <w:rsid w:val="0060313A"/>
    <w:rsid w:val="00603C46"/>
    <w:rsid w:val="00605DE5"/>
    <w:rsid w:val="006111A4"/>
    <w:rsid w:val="00611502"/>
    <w:rsid w:val="00612107"/>
    <w:rsid w:val="00612368"/>
    <w:rsid w:val="00613A86"/>
    <w:rsid w:val="006169FC"/>
    <w:rsid w:val="00616D50"/>
    <w:rsid w:val="00620BCA"/>
    <w:rsid w:val="00623F6D"/>
    <w:rsid w:val="0062774D"/>
    <w:rsid w:val="00627A1B"/>
    <w:rsid w:val="00630F6C"/>
    <w:rsid w:val="0063147E"/>
    <w:rsid w:val="006322E8"/>
    <w:rsid w:val="00633998"/>
    <w:rsid w:val="00633D22"/>
    <w:rsid w:val="006346EB"/>
    <w:rsid w:val="00636BE0"/>
    <w:rsid w:val="00636F41"/>
    <w:rsid w:val="00637634"/>
    <w:rsid w:val="0064001E"/>
    <w:rsid w:val="006421C2"/>
    <w:rsid w:val="0064299B"/>
    <w:rsid w:val="006436CE"/>
    <w:rsid w:val="006460B6"/>
    <w:rsid w:val="0064667B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7435"/>
    <w:rsid w:val="00673226"/>
    <w:rsid w:val="0067343C"/>
    <w:rsid w:val="00674912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A5F52"/>
    <w:rsid w:val="006B0B84"/>
    <w:rsid w:val="006B151E"/>
    <w:rsid w:val="006B3F2C"/>
    <w:rsid w:val="006B422E"/>
    <w:rsid w:val="006B49E6"/>
    <w:rsid w:val="006C065D"/>
    <w:rsid w:val="006C4890"/>
    <w:rsid w:val="006C58CF"/>
    <w:rsid w:val="006C6CF4"/>
    <w:rsid w:val="006C7301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F48E4"/>
    <w:rsid w:val="006F5566"/>
    <w:rsid w:val="006F6030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344A"/>
    <w:rsid w:val="007301A3"/>
    <w:rsid w:val="0073086F"/>
    <w:rsid w:val="007333B8"/>
    <w:rsid w:val="007337D3"/>
    <w:rsid w:val="0073389E"/>
    <w:rsid w:val="00733F6D"/>
    <w:rsid w:val="00735898"/>
    <w:rsid w:val="0073622A"/>
    <w:rsid w:val="0073735F"/>
    <w:rsid w:val="00737E7A"/>
    <w:rsid w:val="00744A0F"/>
    <w:rsid w:val="00744F54"/>
    <w:rsid w:val="00745FF5"/>
    <w:rsid w:val="007503C5"/>
    <w:rsid w:val="00752202"/>
    <w:rsid w:val="007529AC"/>
    <w:rsid w:val="00754D65"/>
    <w:rsid w:val="00755009"/>
    <w:rsid w:val="007562B2"/>
    <w:rsid w:val="00757B66"/>
    <w:rsid w:val="00757D77"/>
    <w:rsid w:val="00761340"/>
    <w:rsid w:val="007622E6"/>
    <w:rsid w:val="0076268D"/>
    <w:rsid w:val="0076320E"/>
    <w:rsid w:val="0076323F"/>
    <w:rsid w:val="00763FE6"/>
    <w:rsid w:val="00764252"/>
    <w:rsid w:val="00764B36"/>
    <w:rsid w:val="0076521F"/>
    <w:rsid w:val="0076730B"/>
    <w:rsid w:val="0077100E"/>
    <w:rsid w:val="00771072"/>
    <w:rsid w:val="0077120E"/>
    <w:rsid w:val="00771FA0"/>
    <w:rsid w:val="007723C3"/>
    <w:rsid w:val="007726DC"/>
    <w:rsid w:val="00772EED"/>
    <w:rsid w:val="00772F13"/>
    <w:rsid w:val="00776F24"/>
    <w:rsid w:val="00777807"/>
    <w:rsid w:val="00777D3E"/>
    <w:rsid w:val="007839AB"/>
    <w:rsid w:val="00784355"/>
    <w:rsid w:val="007874D6"/>
    <w:rsid w:val="007A1579"/>
    <w:rsid w:val="007A4607"/>
    <w:rsid w:val="007A5075"/>
    <w:rsid w:val="007A5D0B"/>
    <w:rsid w:val="007B1556"/>
    <w:rsid w:val="007B34D7"/>
    <w:rsid w:val="007B4FFE"/>
    <w:rsid w:val="007B6CA1"/>
    <w:rsid w:val="007B766B"/>
    <w:rsid w:val="007B7DE9"/>
    <w:rsid w:val="007C2D14"/>
    <w:rsid w:val="007C3BAF"/>
    <w:rsid w:val="007C6AEF"/>
    <w:rsid w:val="007C6C23"/>
    <w:rsid w:val="007C72E2"/>
    <w:rsid w:val="007D066D"/>
    <w:rsid w:val="007D3810"/>
    <w:rsid w:val="007D3A37"/>
    <w:rsid w:val="007D5F1E"/>
    <w:rsid w:val="007D63A8"/>
    <w:rsid w:val="007D6844"/>
    <w:rsid w:val="007E1CB3"/>
    <w:rsid w:val="007E376A"/>
    <w:rsid w:val="007E54DC"/>
    <w:rsid w:val="007F1178"/>
    <w:rsid w:val="007F5007"/>
    <w:rsid w:val="00800B78"/>
    <w:rsid w:val="00801229"/>
    <w:rsid w:val="0080193B"/>
    <w:rsid w:val="00801E7B"/>
    <w:rsid w:val="00803153"/>
    <w:rsid w:val="00803AF5"/>
    <w:rsid w:val="00804848"/>
    <w:rsid w:val="00805396"/>
    <w:rsid w:val="00805E45"/>
    <w:rsid w:val="00807B39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1C4C"/>
    <w:rsid w:val="00852814"/>
    <w:rsid w:val="00852C07"/>
    <w:rsid w:val="008540BE"/>
    <w:rsid w:val="00854351"/>
    <w:rsid w:val="008551D7"/>
    <w:rsid w:val="0085558D"/>
    <w:rsid w:val="00856E4F"/>
    <w:rsid w:val="008576D3"/>
    <w:rsid w:val="0085773F"/>
    <w:rsid w:val="00860BE3"/>
    <w:rsid w:val="00861416"/>
    <w:rsid w:val="00862F15"/>
    <w:rsid w:val="00864A8D"/>
    <w:rsid w:val="00867648"/>
    <w:rsid w:val="008705C3"/>
    <w:rsid w:val="00870AD2"/>
    <w:rsid w:val="00870C5D"/>
    <w:rsid w:val="00872886"/>
    <w:rsid w:val="00875BCD"/>
    <w:rsid w:val="008776C8"/>
    <w:rsid w:val="00880A86"/>
    <w:rsid w:val="00880F7D"/>
    <w:rsid w:val="00881801"/>
    <w:rsid w:val="008845CF"/>
    <w:rsid w:val="008858C5"/>
    <w:rsid w:val="00886A26"/>
    <w:rsid w:val="008877AD"/>
    <w:rsid w:val="00890C07"/>
    <w:rsid w:val="0089611E"/>
    <w:rsid w:val="008A3CB6"/>
    <w:rsid w:val="008A52FE"/>
    <w:rsid w:val="008A5D5B"/>
    <w:rsid w:val="008A669A"/>
    <w:rsid w:val="008B131B"/>
    <w:rsid w:val="008B2E90"/>
    <w:rsid w:val="008B3A0F"/>
    <w:rsid w:val="008B4539"/>
    <w:rsid w:val="008C4AE6"/>
    <w:rsid w:val="008C778A"/>
    <w:rsid w:val="008D0B89"/>
    <w:rsid w:val="008D2BD8"/>
    <w:rsid w:val="008D4240"/>
    <w:rsid w:val="008D4C45"/>
    <w:rsid w:val="008D79AE"/>
    <w:rsid w:val="008D7A48"/>
    <w:rsid w:val="008D7B08"/>
    <w:rsid w:val="008E40B0"/>
    <w:rsid w:val="008E4362"/>
    <w:rsid w:val="008E459B"/>
    <w:rsid w:val="008F00D6"/>
    <w:rsid w:val="008F3710"/>
    <w:rsid w:val="008F3BB3"/>
    <w:rsid w:val="008F74FE"/>
    <w:rsid w:val="008F7973"/>
    <w:rsid w:val="00900F94"/>
    <w:rsid w:val="009014FD"/>
    <w:rsid w:val="0090161C"/>
    <w:rsid w:val="00904A66"/>
    <w:rsid w:val="009050C7"/>
    <w:rsid w:val="00905F06"/>
    <w:rsid w:val="00912135"/>
    <w:rsid w:val="0091413A"/>
    <w:rsid w:val="0091468F"/>
    <w:rsid w:val="00915F9B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23D1"/>
    <w:rsid w:val="009430E4"/>
    <w:rsid w:val="00943D31"/>
    <w:rsid w:val="00944F78"/>
    <w:rsid w:val="00945767"/>
    <w:rsid w:val="00946D85"/>
    <w:rsid w:val="00953FF0"/>
    <w:rsid w:val="00954DC4"/>
    <w:rsid w:val="00960EB6"/>
    <w:rsid w:val="00963A10"/>
    <w:rsid w:val="009646D5"/>
    <w:rsid w:val="009652B8"/>
    <w:rsid w:val="00966638"/>
    <w:rsid w:val="00967835"/>
    <w:rsid w:val="00974674"/>
    <w:rsid w:val="00976534"/>
    <w:rsid w:val="00976C13"/>
    <w:rsid w:val="00983930"/>
    <w:rsid w:val="0098440B"/>
    <w:rsid w:val="00985157"/>
    <w:rsid w:val="009865EC"/>
    <w:rsid w:val="0099405F"/>
    <w:rsid w:val="00994C2D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AB6"/>
    <w:rsid w:val="009C11E7"/>
    <w:rsid w:val="009C2951"/>
    <w:rsid w:val="009C3E08"/>
    <w:rsid w:val="009C584B"/>
    <w:rsid w:val="009C621D"/>
    <w:rsid w:val="009D06AF"/>
    <w:rsid w:val="009D0C89"/>
    <w:rsid w:val="009D2C52"/>
    <w:rsid w:val="009D41AF"/>
    <w:rsid w:val="009D42A4"/>
    <w:rsid w:val="009D4AC0"/>
    <w:rsid w:val="009D4C45"/>
    <w:rsid w:val="009E0966"/>
    <w:rsid w:val="009E15B5"/>
    <w:rsid w:val="009E45B1"/>
    <w:rsid w:val="009E5D99"/>
    <w:rsid w:val="009E64D4"/>
    <w:rsid w:val="009F4527"/>
    <w:rsid w:val="009F5C18"/>
    <w:rsid w:val="009F6B38"/>
    <w:rsid w:val="00A016D3"/>
    <w:rsid w:val="00A01F67"/>
    <w:rsid w:val="00A02564"/>
    <w:rsid w:val="00A04CE2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6A04"/>
    <w:rsid w:val="00A17CAF"/>
    <w:rsid w:val="00A17D44"/>
    <w:rsid w:val="00A210DA"/>
    <w:rsid w:val="00A220EE"/>
    <w:rsid w:val="00A22D5A"/>
    <w:rsid w:val="00A2342C"/>
    <w:rsid w:val="00A23E64"/>
    <w:rsid w:val="00A243D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35F4D"/>
    <w:rsid w:val="00A401CA"/>
    <w:rsid w:val="00A40EB8"/>
    <w:rsid w:val="00A42267"/>
    <w:rsid w:val="00A42788"/>
    <w:rsid w:val="00A501F1"/>
    <w:rsid w:val="00A50822"/>
    <w:rsid w:val="00A54236"/>
    <w:rsid w:val="00A555FB"/>
    <w:rsid w:val="00A56D73"/>
    <w:rsid w:val="00A605F5"/>
    <w:rsid w:val="00A61EE7"/>
    <w:rsid w:val="00A636AD"/>
    <w:rsid w:val="00A649F2"/>
    <w:rsid w:val="00A64AED"/>
    <w:rsid w:val="00A6787F"/>
    <w:rsid w:val="00A70DCD"/>
    <w:rsid w:val="00A71ECC"/>
    <w:rsid w:val="00A730C7"/>
    <w:rsid w:val="00A731D6"/>
    <w:rsid w:val="00A73715"/>
    <w:rsid w:val="00A74EB7"/>
    <w:rsid w:val="00A75543"/>
    <w:rsid w:val="00A764B6"/>
    <w:rsid w:val="00A8118B"/>
    <w:rsid w:val="00A83459"/>
    <w:rsid w:val="00A85192"/>
    <w:rsid w:val="00A916F9"/>
    <w:rsid w:val="00A91D6B"/>
    <w:rsid w:val="00A92218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3914"/>
    <w:rsid w:val="00AB6C30"/>
    <w:rsid w:val="00AB767C"/>
    <w:rsid w:val="00AC0E2C"/>
    <w:rsid w:val="00AC1635"/>
    <w:rsid w:val="00AC5988"/>
    <w:rsid w:val="00AC6C9A"/>
    <w:rsid w:val="00AE0DC0"/>
    <w:rsid w:val="00AE144F"/>
    <w:rsid w:val="00AE3B25"/>
    <w:rsid w:val="00AE4530"/>
    <w:rsid w:val="00AF46C8"/>
    <w:rsid w:val="00AF4C8B"/>
    <w:rsid w:val="00AF4FFA"/>
    <w:rsid w:val="00AF7E68"/>
    <w:rsid w:val="00B014A1"/>
    <w:rsid w:val="00B02DA3"/>
    <w:rsid w:val="00B06257"/>
    <w:rsid w:val="00B06B8F"/>
    <w:rsid w:val="00B072B4"/>
    <w:rsid w:val="00B119E6"/>
    <w:rsid w:val="00B143D3"/>
    <w:rsid w:val="00B153DB"/>
    <w:rsid w:val="00B15CAA"/>
    <w:rsid w:val="00B17BEA"/>
    <w:rsid w:val="00B204DF"/>
    <w:rsid w:val="00B209E0"/>
    <w:rsid w:val="00B223C6"/>
    <w:rsid w:val="00B25E62"/>
    <w:rsid w:val="00B30064"/>
    <w:rsid w:val="00B3017B"/>
    <w:rsid w:val="00B3066A"/>
    <w:rsid w:val="00B319B9"/>
    <w:rsid w:val="00B32216"/>
    <w:rsid w:val="00B325DE"/>
    <w:rsid w:val="00B356AF"/>
    <w:rsid w:val="00B35A7B"/>
    <w:rsid w:val="00B35A8B"/>
    <w:rsid w:val="00B36EB0"/>
    <w:rsid w:val="00B37E5B"/>
    <w:rsid w:val="00B42332"/>
    <w:rsid w:val="00B47999"/>
    <w:rsid w:val="00B50231"/>
    <w:rsid w:val="00B504AE"/>
    <w:rsid w:val="00B50EE0"/>
    <w:rsid w:val="00B5382F"/>
    <w:rsid w:val="00B540EC"/>
    <w:rsid w:val="00B54481"/>
    <w:rsid w:val="00B546C5"/>
    <w:rsid w:val="00B603F0"/>
    <w:rsid w:val="00B64CF6"/>
    <w:rsid w:val="00B670A9"/>
    <w:rsid w:val="00B673CF"/>
    <w:rsid w:val="00B67575"/>
    <w:rsid w:val="00B70188"/>
    <w:rsid w:val="00B74D0E"/>
    <w:rsid w:val="00B765E4"/>
    <w:rsid w:val="00B76F84"/>
    <w:rsid w:val="00B778AB"/>
    <w:rsid w:val="00B81178"/>
    <w:rsid w:val="00B81AFA"/>
    <w:rsid w:val="00B8244E"/>
    <w:rsid w:val="00B82A34"/>
    <w:rsid w:val="00B83112"/>
    <w:rsid w:val="00B835F8"/>
    <w:rsid w:val="00B83EDA"/>
    <w:rsid w:val="00B86BD5"/>
    <w:rsid w:val="00B90136"/>
    <w:rsid w:val="00B90B0E"/>
    <w:rsid w:val="00BA0DCB"/>
    <w:rsid w:val="00BA20A1"/>
    <w:rsid w:val="00BA2DE5"/>
    <w:rsid w:val="00BA3D4B"/>
    <w:rsid w:val="00BA3DD4"/>
    <w:rsid w:val="00BA7F2E"/>
    <w:rsid w:val="00BB0557"/>
    <w:rsid w:val="00BB3A8D"/>
    <w:rsid w:val="00BB5DBC"/>
    <w:rsid w:val="00BC0CD0"/>
    <w:rsid w:val="00BC11D7"/>
    <w:rsid w:val="00BC1FD1"/>
    <w:rsid w:val="00BC3CBA"/>
    <w:rsid w:val="00BC5B97"/>
    <w:rsid w:val="00BC7C6A"/>
    <w:rsid w:val="00BD0650"/>
    <w:rsid w:val="00BD1005"/>
    <w:rsid w:val="00BD148D"/>
    <w:rsid w:val="00BD6A28"/>
    <w:rsid w:val="00BD74B0"/>
    <w:rsid w:val="00BD77CA"/>
    <w:rsid w:val="00BE114C"/>
    <w:rsid w:val="00BE17EE"/>
    <w:rsid w:val="00BE29C7"/>
    <w:rsid w:val="00BE4386"/>
    <w:rsid w:val="00BE5C8E"/>
    <w:rsid w:val="00BE7BFD"/>
    <w:rsid w:val="00BF0840"/>
    <w:rsid w:val="00BF244F"/>
    <w:rsid w:val="00BF3BC0"/>
    <w:rsid w:val="00C0096A"/>
    <w:rsid w:val="00C02B4D"/>
    <w:rsid w:val="00C06784"/>
    <w:rsid w:val="00C06DAA"/>
    <w:rsid w:val="00C07A66"/>
    <w:rsid w:val="00C10452"/>
    <w:rsid w:val="00C11308"/>
    <w:rsid w:val="00C12067"/>
    <w:rsid w:val="00C13888"/>
    <w:rsid w:val="00C156D7"/>
    <w:rsid w:val="00C15A8F"/>
    <w:rsid w:val="00C17876"/>
    <w:rsid w:val="00C20654"/>
    <w:rsid w:val="00C209F5"/>
    <w:rsid w:val="00C21875"/>
    <w:rsid w:val="00C242E3"/>
    <w:rsid w:val="00C27378"/>
    <w:rsid w:val="00C27FE3"/>
    <w:rsid w:val="00C32049"/>
    <w:rsid w:val="00C32148"/>
    <w:rsid w:val="00C32675"/>
    <w:rsid w:val="00C3285F"/>
    <w:rsid w:val="00C32D58"/>
    <w:rsid w:val="00C34831"/>
    <w:rsid w:val="00C36E32"/>
    <w:rsid w:val="00C410CD"/>
    <w:rsid w:val="00C4355F"/>
    <w:rsid w:val="00C4655E"/>
    <w:rsid w:val="00C473A4"/>
    <w:rsid w:val="00C519C5"/>
    <w:rsid w:val="00C5440C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77B99"/>
    <w:rsid w:val="00C80E82"/>
    <w:rsid w:val="00C821A0"/>
    <w:rsid w:val="00C84C97"/>
    <w:rsid w:val="00C853D8"/>
    <w:rsid w:val="00C85921"/>
    <w:rsid w:val="00C90A74"/>
    <w:rsid w:val="00C91B3D"/>
    <w:rsid w:val="00C92347"/>
    <w:rsid w:val="00C92651"/>
    <w:rsid w:val="00C92DF0"/>
    <w:rsid w:val="00C93B6C"/>
    <w:rsid w:val="00C94601"/>
    <w:rsid w:val="00CA003F"/>
    <w:rsid w:val="00CA03A3"/>
    <w:rsid w:val="00CA0516"/>
    <w:rsid w:val="00CA0B28"/>
    <w:rsid w:val="00CA0DF5"/>
    <w:rsid w:val="00CA3616"/>
    <w:rsid w:val="00CA3A79"/>
    <w:rsid w:val="00CA3FA1"/>
    <w:rsid w:val="00CA4D64"/>
    <w:rsid w:val="00CA501E"/>
    <w:rsid w:val="00CA5A02"/>
    <w:rsid w:val="00CB1AC7"/>
    <w:rsid w:val="00CB399E"/>
    <w:rsid w:val="00CB4DB6"/>
    <w:rsid w:val="00CB63A5"/>
    <w:rsid w:val="00CB6C23"/>
    <w:rsid w:val="00CB71EE"/>
    <w:rsid w:val="00CC0A5F"/>
    <w:rsid w:val="00CC1A3D"/>
    <w:rsid w:val="00CC2539"/>
    <w:rsid w:val="00CC4772"/>
    <w:rsid w:val="00CC79C8"/>
    <w:rsid w:val="00CD1C2D"/>
    <w:rsid w:val="00CD2B8B"/>
    <w:rsid w:val="00CD5530"/>
    <w:rsid w:val="00CD6467"/>
    <w:rsid w:val="00CE0C47"/>
    <w:rsid w:val="00CE1C4C"/>
    <w:rsid w:val="00CE2889"/>
    <w:rsid w:val="00CE36E3"/>
    <w:rsid w:val="00CE45D3"/>
    <w:rsid w:val="00CE5E97"/>
    <w:rsid w:val="00CE5ED1"/>
    <w:rsid w:val="00CF1603"/>
    <w:rsid w:val="00CF2A60"/>
    <w:rsid w:val="00CF3790"/>
    <w:rsid w:val="00CF3983"/>
    <w:rsid w:val="00CF4268"/>
    <w:rsid w:val="00CF651E"/>
    <w:rsid w:val="00D02DF9"/>
    <w:rsid w:val="00D030A2"/>
    <w:rsid w:val="00D034F4"/>
    <w:rsid w:val="00D05431"/>
    <w:rsid w:val="00D05B6A"/>
    <w:rsid w:val="00D067FD"/>
    <w:rsid w:val="00D07073"/>
    <w:rsid w:val="00D10055"/>
    <w:rsid w:val="00D17076"/>
    <w:rsid w:val="00D20B72"/>
    <w:rsid w:val="00D226CD"/>
    <w:rsid w:val="00D22D12"/>
    <w:rsid w:val="00D246E6"/>
    <w:rsid w:val="00D258B4"/>
    <w:rsid w:val="00D260C4"/>
    <w:rsid w:val="00D26634"/>
    <w:rsid w:val="00D26F01"/>
    <w:rsid w:val="00D27333"/>
    <w:rsid w:val="00D31ADB"/>
    <w:rsid w:val="00D324D4"/>
    <w:rsid w:val="00D337E4"/>
    <w:rsid w:val="00D33F25"/>
    <w:rsid w:val="00D34C3C"/>
    <w:rsid w:val="00D3699E"/>
    <w:rsid w:val="00D44797"/>
    <w:rsid w:val="00D45B9E"/>
    <w:rsid w:val="00D46B9E"/>
    <w:rsid w:val="00D47305"/>
    <w:rsid w:val="00D51C8A"/>
    <w:rsid w:val="00D53017"/>
    <w:rsid w:val="00D56EAB"/>
    <w:rsid w:val="00D618E0"/>
    <w:rsid w:val="00D61AE4"/>
    <w:rsid w:val="00D6259C"/>
    <w:rsid w:val="00D65477"/>
    <w:rsid w:val="00D65C74"/>
    <w:rsid w:val="00D67B94"/>
    <w:rsid w:val="00D725FA"/>
    <w:rsid w:val="00D73345"/>
    <w:rsid w:val="00D76A60"/>
    <w:rsid w:val="00D7763F"/>
    <w:rsid w:val="00D81F19"/>
    <w:rsid w:val="00D82C0F"/>
    <w:rsid w:val="00D850B7"/>
    <w:rsid w:val="00D85482"/>
    <w:rsid w:val="00D85673"/>
    <w:rsid w:val="00D905E2"/>
    <w:rsid w:val="00D91DA7"/>
    <w:rsid w:val="00D92FBE"/>
    <w:rsid w:val="00D95C12"/>
    <w:rsid w:val="00D965C8"/>
    <w:rsid w:val="00D977EF"/>
    <w:rsid w:val="00D97C5F"/>
    <w:rsid w:val="00DA076C"/>
    <w:rsid w:val="00DA50DD"/>
    <w:rsid w:val="00DB5005"/>
    <w:rsid w:val="00DB74AE"/>
    <w:rsid w:val="00DC44B9"/>
    <w:rsid w:val="00DC5B8D"/>
    <w:rsid w:val="00DD1718"/>
    <w:rsid w:val="00DD2889"/>
    <w:rsid w:val="00DD5581"/>
    <w:rsid w:val="00DD5EAA"/>
    <w:rsid w:val="00DD6AE8"/>
    <w:rsid w:val="00DE06FF"/>
    <w:rsid w:val="00DE44C0"/>
    <w:rsid w:val="00DE4786"/>
    <w:rsid w:val="00DE4FFD"/>
    <w:rsid w:val="00DE79CD"/>
    <w:rsid w:val="00DF3F51"/>
    <w:rsid w:val="00DF7C8D"/>
    <w:rsid w:val="00E02358"/>
    <w:rsid w:val="00E02680"/>
    <w:rsid w:val="00E0268B"/>
    <w:rsid w:val="00E04291"/>
    <w:rsid w:val="00E0514A"/>
    <w:rsid w:val="00E05251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40DF"/>
    <w:rsid w:val="00E34B36"/>
    <w:rsid w:val="00E36B12"/>
    <w:rsid w:val="00E36BE3"/>
    <w:rsid w:val="00E37869"/>
    <w:rsid w:val="00E409B0"/>
    <w:rsid w:val="00E40CCB"/>
    <w:rsid w:val="00E40D5E"/>
    <w:rsid w:val="00E41810"/>
    <w:rsid w:val="00E41E75"/>
    <w:rsid w:val="00E41F1C"/>
    <w:rsid w:val="00E44A8B"/>
    <w:rsid w:val="00E46893"/>
    <w:rsid w:val="00E47596"/>
    <w:rsid w:val="00E478E4"/>
    <w:rsid w:val="00E47FE8"/>
    <w:rsid w:val="00E50EC2"/>
    <w:rsid w:val="00E51B76"/>
    <w:rsid w:val="00E5681A"/>
    <w:rsid w:val="00E57E03"/>
    <w:rsid w:val="00E605DC"/>
    <w:rsid w:val="00E626FE"/>
    <w:rsid w:val="00E63F20"/>
    <w:rsid w:val="00E64C25"/>
    <w:rsid w:val="00E677FA"/>
    <w:rsid w:val="00E7309B"/>
    <w:rsid w:val="00E7361A"/>
    <w:rsid w:val="00E746C2"/>
    <w:rsid w:val="00E7608B"/>
    <w:rsid w:val="00E772A4"/>
    <w:rsid w:val="00E77C7B"/>
    <w:rsid w:val="00E82D15"/>
    <w:rsid w:val="00E83486"/>
    <w:rsid w:val="00E83686"/>
    <w:rsid w:val="00E83AFA"/>
    <w:rsid w:val="00E85B52"/>
    <w:rsid w:val="00E85D50"/>
    <w:rsid w:val="00E86BB8"/>
    <w:rsid w:val="00E8729D"/>
    <w:rsid w:val="00E90E21"/>
    <w:rsid w:val="00E920B9"/>
    <w:rsid w:val="00E93346"/>
    <w:rsid w:val="00E93B37"/>
    <w:rsid w:val="00E94D4C"/>
    <w:rsid w:val="00E94DCD"/>
    <w:rsid w:val="00E97735"/>
    <w:rsid w:val="00EA02E5"/>
    <w:rsid w:val="00EA04AA"/>
    <w:rsid w:val="00EA0BA5"/>
    <w:rsid w:val="00EA2530"/>
    <w:rsid w:val="00EA59C7"/>
    <w:rsid w:val="00EB034C"/>
    <w:rsid w:val="00EB0B42"/>
    <w:rsid w:val="00EB0B79"/>
    <w:rsid w:val="00EB19FB"/>
    <w:rsid w:val="00EB2F7C"/>
    <w:rsid w:val="00EB7339"/>
    <w:rsid w:val="00EC335D"/>
    <w:rsid w:val="00EC36DB"/>
    <w:rsid w:val="00EC3751"/>
    <w:rsid w:val="00EC5739"/>
    <w:rsid w:val="00EC659C"/>
    <w:rsid w:val="00EC6954"/>
    <w:rsid w:val="00EC6AA8"/>
    <w:rsid w:val="00ED06E6"/>
    <w:rsid w:val="00ED1388"/>
    <w:rsid w:val="00EE197F"/>
    <w:rsid w:val="00EE2A85"/>
    <w:rsid w:val="00EE3DC6"/>
    <w:rsid w:val="00EE42D0"/>
    <w:rsid w:val="00EE4C18"/>
    <w:rsid w:val="00EE5DB3"/>
    <w:rsid w:val="00EE6A17"/>
    <w:rsid w:val="00EF195B"/>
    <w:rsid w:val="00EF4DE8"/>
    <w:rsid w:val="00EF51B1"/>
    <w:rsid w:val="00EF7EF5"/>
    <w:rsid w:val="00F000FA"/>
    <w:rsid w:val="00F00E47"/>
    <w:rsid w:val="00F0423C"/>
    <w:rsid w:val="00F049FD"/>
    <w:rsid w:val="00F133D4"/>
    <w:rsid w:val="00F152E3"/>
    <w:rsid w:val="00F15C21"/>
    <w:rsid w:val="00F162F1"/>
    <w:rsid w:val="00F20AE4"/>
    <w:rsid w:val="00F274A9"/>
    <w:rsid w:val="00F27EEC"/>
    <w:rsid w:val="00F309E6"/>
    <w:rsid w:val="00F30DAA"/>
    <w:rsid w:val="00F31430"/>
    <w:rsid w:val="00F33F8D"/>
    <w:rsid w:val="00F34697"/>
    <w:rsid w:val="00F356CA"/>
    <w:rsid w:val="00F35930"/>
    <w:rsid w:val="00F35939"/>
    <w:rsid w:val="00F36871"/>
    <w:rsid w:val="00F37C3F"/>
    <w:rsid w:val="00F4020A"/>
    <w:rsid w:val="00F408FE"/>
    <w:rsid w:val="00F41BD8"/>
    <w:rsid w:val="00F42188"/>
    <w:rsid w:val="00F446CF"/>
    <w:rsid w:val="00F465D9"/>
    <w:rsid w:val="00F472C3"/>
    <w:rsid w:val="00F476C4"/>
    <w:rsid w:val="00F504C1"/>
    <w:rsid w:val="00F50DC0"/>
    <w:rsid w:val="00F518AC"/>
    <w:rsid w:val="00F52505"/>
    <w:rsid w:val="00F53308"/>
    <w:rsid w:val="00F53A34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67694"/>
    <w:rsid w:val="00F702B7"/>
    <w:rsid w:val="00F72E6B"/>
    <w:rsid w:val="00F73495"/>
    <w:rsid w:val="00F76112"/>
    <w:rsid w:val="00F77EA8"/>
    <w:rsid w:val="00F8191F"/>
    <w:rsid w:val="00F8361C"/>
    <w:rsid w:val="00F8413E"/>
    <w:rsid w:val="00F85AC7"/>
    <w:rsid w:val="00F86975"/>
    <w:rsid w:val="00F920EC"/>
    <w:rsid w:val="00F93D20"/>
    <w:rsid w:val="00F93FF8"/>
    <w:rsid w:val="00FA1877"/>
    <w:rsid w:val="00FA1CA7"/>
    <w:rsid w:val="00FA3924"/>
    <w:rsid w:val="00FA47AB"/>
    <w:rsid w:val="00FA52AF"/>
    <w:rsid w:val="00FB0BC9"/>
    <w:rsid w:val="00FB28EB"/>
    <w:rsid w:val="00FB2C75"/>
    <w:rsid w:val="00FB3158"/>
    <w:rsid w:val="00FB4447"/>
    <w:rsid w:val="00FB7018"/>
    <w:rsid w:val="00FB7A3D"/>
    <w:rsid w:val="00FC034A"/>
    <w:rsid w:val="00FC066B"/>
    <w:rsid w:val="00FC29BA"/>
    <w:rsid w:val="00FC52A7"/>
    <w:rsid w:val="00FC536F"/>
    <w:rsid w:val="00FC557C"/>
    <w:rsid w:val="00FC5E26"/>
    <w:rsid w:val="00FC7C53"/>
    <w:rsid w:val="00FD081D"/>
    <w:rsid w:val="00FD3943"/>
    <w:rsid w:val="00FD5967"/>
    <w:rsid w:val="00FD6F37"/>
    <w:rsid w:val="00FE0BAA"/>
    <w:rsid w:val="00FE3DE5"/>
    <w:rsid w:val="00FE4FAA"/>
    <w:rsid w:val="00FE58C5"/>
    <w:rsid w:val="00FE663F"/>
    <w:rsid w:val="00FE7BDB"/>
    <w:rsid w:val="00FF2343"/>
    <w:rsid w:val="00FF3F3C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C0F26C"/>
  <w15:docId w15:val="{AD96FBF2-9194-4C6F-B0CA-41C2C24B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22634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5969C-FCAA-4AE0-A756-13841B27D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1325</Words>
  <Characters>7557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Gergana Kalinova</cp:lastModifiedBy>
  <cp:revision>20</cp:revision>
  <cp:lastPrinted>2018-02-09T15:12:00Z</cp:lastPrinted>
  <dcterms:created xsi:type="dcterms:W3CDTF">2026-09-28T09:28:00Z</dcterms:created>
  <dcterms:modified xsi:type="dcterms:W3CDTF">2026-09-29T16:17:00Z</dcterms:modified>
</cp:coreProperties>
</file>