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4393F" w14:textId="77777777" w:rsidR="00D776DB" w:rsidRDefault="00D776DB" w:rsidP="00D776DB">
      <w:pPr>
        <w:contextualSpacing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1E71863C" w14:textId="6BB3F5A9" w:rsidR="00BC51FE" w:rsidRDefault="00BC51FE" w:rsidP="00D776DB">
      <w:pPr>
        <w:contextualSpacing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B86ED8" w:rsidP="00D776DB">
      <w:pPr>
        <w:contextualSpacing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2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12980D9" w14:textId="00EE4F18" w:rsidR="00B86ED8" w:rsidRPr="00B86ED8" w:rsidRDefault="00B86ED8" w:rsidP="00D776DB">
      <w:pPr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86ED8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proofErr w:type="gramStart"/>
      <w:r w:rsidRPr="00B86ED8">
        <w:rPr>
          <w:rFonts w:ascii="Times New Roman" w:hAnsi="Times New Roman"/>
          <w:sz w:val="24"/>
          <w:szCs w:val="24"/>
        </w:rPr>
        <w:t>6</w:t>
      </w:r>
      <w:r w:rsidRPr="00B86ED8">
        <w:rPr>
          <w:rFonts w:ascii="Times New Roman" w:hAnsi="Times New Roman"/>
          <w:sz w:val="24"/>
          <w:szCs w:val="24"/>
          <w:lang w:val="bg-BG"/>
        </w:rPr>
        <w:t>8</w:t>
      </w:r>
      <w:proofErr w:type="gramEnd"/>
      <w:r w:rsidRPr="00B86ED8">
        <w:rPr>
          <w:rFonts w:ascii="Times New Roman" w:hAnsi="Times New Roman"/>
          <w:sz w:val="24"/>
          <w:szCs w:val="24"/>
          <w:lang w:val="bg-BG"/>
        </w:rPr>
        <w:t xml:space="preserve">, ал. </w:t>
      </w:r>
      <w:proofErr w:type="gramStart"/>
      <w:r w:rsidRPr="00B86ED8"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, ал. </w:t>
      </w:r>
      <w:proofErr w:type="gramStart"/>
      <w:r w:rsidRPr="00B86ED8">
        <w:rPr>
          <w:rFonts w:ascii="Times New Roman" w:hAnsi="Times New Roman"/>
          <w:sz w:val="24"/>
          <w:szCs w:val="24"/>
        </w:rPr>
        <w:t>3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ал. 5 </w:t>
      </w:r>
      <w:r w:rsidRPr="00B86ED8">
        <w:rPr>
          <w:rFonts w:ascii="Times New Roman" w:hAnsi="Times New Roman"/>
          <w:sz w:val="24"/>
          <w:szCs w:val="24"/>
          <w:lang w:val="bg-BG"/>
        </w:rPr>
        <w:t>от</w:t>
      </w:r>
      <w:r w:rsidRPr="00B86ED8">
        <w:rPr>
          <w:rFonts w:ascii="Times New Roman" w:hAnsi="Times New Roman"/>
          <w:sz w:val="24"/>
          <w:szCs w:val="24"/>
        </w:rPr>
        <w:t xml:space="preserve"> 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чл. </w:t>
      </w:r>
      <w:proofErr w:type="gramStart"/>
      <w:r w:rsidRPr="00B86ED8">
        <w:rPr>
          <w:rFonts w:ascii="Times New Roman" w:hAnsi="Times New Roman"/>
          <w:sz w:val="24"/>
          <w:szCs w:val="24"/>
        </w:rPr>
        <w:t>1</w:t>
      </w:r>
      <w:r w:rsidR="00D776DB">
        <w:rPr>
          <w:rFonts w:ascii="Times New Roman" w:hAnsi="Times New Roman"/>
          <w:sz w:val="24"/>
          <w:szCs w:val="24"/>
          <w:lang w:val="bg-BG"/>
        </w:rPr>
        <w:t>2</w:t>
      </w:r>
      <w:proofErr w:type="gramEnd"/>
      <w:r w:rsidRPr="00B86ED8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D776DB">
        <w:rPr>
          <w:rFonts w:ascii="Times New Roman" w:hAnsi="Times New Roman"/>
          <w:sz w:val="24"/>
          <w:szCs w:val="24"/>
          <w:lang w:val="bg-BG"/>
        </w:rPr>
        <w:t>11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B86ED8">
        <w:rPr>
          <w:rFonts w:ascii="Times New Roman" w:hAnsi="Times New Roman"/>
          <w:sz w:val="24"/>
          <w:szCs w:val="24"/>
        </w:rPr>
        <w:t xml:space="preserve"> 25.10.</w:t>
      </w:r>
      <w:r w:rsidRPr="00B86ED8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(</w:t>
      </w:r>
      <w:proofErr w:type="spellStart"/>
      <w:r w:rsidRPr="00B86ED8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B86ED8">
        <w:rPr>
          <w:rFonts w:ascii="Times New Roman" w:hAnsi="Times New Roman"/>
          <w:sz w:val="24"/>
          <w:szCs w:val="24"/>
          <w:lang w:val="bg-BG"/>
        </w:rPr>
        <w:t xml:space="preserve">., ДВ бр. 92 от 2024 г.),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</w:t>
      </w:r>
      <w:proofErr w:type="spellStart"/>
      <w:r w:rsidRPr="00B86ED8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B86ED8">
        <w:rPr>
          <w:rFonts w:ascii="Times New Roman" w:hAnsi="Times New Roman"/>
          <w:sz w:val="24"/>
          <w:szCs w:val="24"/>
          <w:lang w:val="bg-BG"/>
        </w:rPr>
        <w:t xml:space="preserve"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 Заповед № РД 09-44 от </w:t>
      </w:r>
      <w:r w:rsidRPr="00B86ED8">
        <w:rPr>
          <w:rFonts w:ascii="Times New Roman" w:hAnsi="Times New Roman"/>
          <w:sz w:val="24"/>
          <w:szCs w:val="24"/>
        </w:rPr>
        <w:t>2</w:t>
      </w:r>
      <w:r w:rsidRPr="00B86ED8">
        <w:rPr>
          <w:rFonts w:ascii="Times New Roman" w:hAnsi="Times New Roman"/>
          <w:sz w:val="24"/>
          <w:szCs w:val="24"/>
          <w:lang w:val="bg-BG"/>
        </w:rPr>
        <w:t>0.01.2025 г. на министъра на земеделието и храните и одобрен доклад №</w:t>
      </w:r>
      <w:r w:rsidR="00D776DB">
        <w:rPr>
          <w:rFonts w:ascii="Times New Roman" w:hAnsi="Times New Roman"/>
          <w:sz w:val="24"/>
          <w:szCs w:val="24"/>
          <w:lang w:val="bg-BG"/>
        </w:rPr>
        <w:t xml:space="preserve"> ……………..……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.….. на директор на дирекция „Развитие на селските райони“ </w:t>
      </w:r>
    </w:p>
    <w:p w14:paraId="2AE61850" w14:textId="413FC9F6" w:rsidR="00DA1F93" w:rsidRPr="008C6443" w:rsidRDefault="00DA1F93" w:rsidP="00D776DB">
      <w:pPr>
        <w:contextualSpacing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1A2F049F" w14:textId="77777777" w:rsidR="00D776DB" w:rsidRDefault="00D776DB" w:rsidP="00D776DB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83F86BC" w14:textId="3035C764" w:rsidR="00DA1F93" w:rsidRPr="00823C01" w:rsidRDefault="00DA1F93" w:rsidP="00D776DB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D776DB">
      <w:pPr>
        <w:contextualSpacing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73B7E697" w:rsidR="00647526" w:rsidRDefault="002E44CE" w:rsidP="00D776DB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220000" w:rsidRPr="00D776DB">
        <w:rPr>
          <w:rFonts w:ascii="Times New Roman" w:hAnsi="Times New Roman"/>
          <w:sz w:val="24"/>
          <w:szCs w:val="24"/>
          <w:lang w:val="bg-BG"/>
        </w:rPr>
        <w:t>РД</w:t>
      </w:r>
      <w:r w:rsidR="00A371A9" w:rsidRPr="00D776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D776DB">
        <w:rPr>
          <w:rFonts w:ascii="Times New Roman" w:hAnsi="Times New Roman"/>
          <w:sz w:val="24"/>
          <w:szCs w:val="24"/>
          <w:lang w:val="bg-BG"/>
        </w:rPr>
        <w:t>09</w:t>
      </w:r>
      <w:r w:rsidR="00D776DB">
        <w:rPr>
          <w:rFonts w:ascii="Times New Roman" w:hAnsi="Times New Roman"/>
          <w:sz w:val="24"/>
          <w:szCs w:val="24"/>
          <w:lang w:val="bg-BG"/>
        </w:rPr>
        <w:t>-</w:t>
      </w:r>
      <w:r w:rsidR="00B86ED8" w:rsidRPr="00D776DB">
        <w:rPr>
          <w:rFonts w:ascii="Times New Roman" w:hAnsi="Times New Roman"/>
          <w:sz w:val="24"/>
          <w:szCs w:val="24"/>
          <w:lang w:val="bg-BG"/>
        </w:rPr>
        <w:t>1238</w:t>
      </w:r>
      <w:r w:rsidR="002B73AA" w:rsidRPr="00D776D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86ED8" w:rsidRPr="00D776DB">
        <w:rPr>
          <w:rFonts w:ascii="Times New Roman" w:hAnsi="Times New Roman"/>
          <w:sz w:val="24"/>
          <w:szCs w:val="24"/>
          <w:lang w:val="bg-BG"/>
        </w:rPr>
        <w:t>03.12.2024 г.</w:t>
      </w:r>
      <w:r w:rsidR="002B73AA" w:rsidRPr="00D776D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D776DB">
        <w:rPr>
          <w:rFonts w:ascii="Times New Roman" w:hAnsi="Times New Roman"/>
          <w:sz w:val="24"/>
          <w:szCs w:val="24"/>
          <w:lang w:val="bg-BG"/>
        </w:rPr>
        <w:t>с която са утвър</w:t>
      </w:r>
      <w:r w:rsidR="00F331A5" w:rsidRPr="00D776DB">
        <w:rPr>
          <w:rFonts w:ascii="Times New Roman" w:hAnsi="Times New Roman"/>
          <w:sz w:val="24"/>
          <w:szCs w:val="24"/>
          <w:lang w:val="bg-BG"/>
        </w:rPr>
        <w:t>д</w:t>
      </w:r>
      <w:r w:rsidR="00220000" w:rsidRPr="00D776DB">
        <w:rPr>
          <w:rFonts w:ascii="Times New Roman" w:hAnsi="Times New Roman"/>
          <w:sz w:val="24"/>
          <w:szCs w:val="24"/>
          <w:lang w:val="bg-BG"/>
        </w:rPr>
        <w:t xml:space="preserve">ени 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>н</w:t>
      </w:r>
      <w:r w:rsidR="00220000" w:rsidRPr="00D776DB">
        <w:rPr>
          <w:rFonts w:ascii="Times New Roman" w:hAnsi="Times New Roman"/>
          <w:sz w:val="24"/>
          <w:szCs w:val="24"/>
          <w:lang w:val="bg-BG"/>
        </w:rPr>
        <w:t xml:space="preserve">асоки за кандидатстване по процедура чрез подбор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 xml:space="preserve">„Сформиране </w:t>
      </w:r>
      <w:bookmarkStart w:id="0" w:name="_GoBack"/>
      <w:bookmarkEnd w:id="0"/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на оперативни групи (първа стъпка)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“ по интервенция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II.Ж.1.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Подкрепа за оперативни групи в рамките на Европейското партньорство за иновации“ от С</w:t>
      </w:r>
      <w:r w:rsidR="00D776DB">
        <w:rPr>
          <w:rFonts w:ascii="Times New Roman" w:hAnsi="Times New Roman"/>
          <w:bCs/>
          <w:sz w:val="24"/>
          <w:szCs w:val="24"/>
          <w:lang w:val="bg-BG"/>
        </w:rPr>
        <w:t>тратегическия план за развитие на земеделието и селските райони на Република България за периода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 xml:space="preserve"> 2023 – 2027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0B665B94" w14:textId="77777777" w:rsidR="00B86ED8" w:rsidRDefault="00B86ED8" w:rsidP="00D776DB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B3142CD" w14:textId="42B38AB8" w:rsidR="00B86ED8" w:rsidRDefault="00647526" w:rsidP="00D776DB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</w:t>
      </w:r>
      <w:r w:rsidR="00D776DB">
        <w:rPr>
          <w:rFonts w:ascii="Times New Roman" w:hAnsi="Times New Roman"/>
          <w:sz w:val="24"/>
          <w:szCs w:val="24"/>
          <w:lang w:val="bg-BG"/>
        </w:rPr>
        <w:t>ъс заяв</w:t>
      </w:r>
      <w:r w:rsidR="00D776DB">
        <w:rPr>
          <w:rFonts w:ascii="Times New Roman" w:hAnsi="Times New Roman"/>
          <w:sz w:val="24"/>
          <w:szCs w:val="24"/>
          <w:lang w:val="bg-BG"/>
        </w:rPr>
        <w:t>л</w:t>
      </w:r>
      <w:r w:rsidR="00D776DB">
        <w:rPr>
          <w:rFonts w:ascii="Times New Roman" w:hAnsi="Times New Roman"/>
          <w:sz w:val="24"/>
          <w:szCs w:val="24"/>
          <w:lang w:val="bg-BG"/>
        </w:rPr>
        <w:t xml:space="preserve">ения за подпомагане по процедура чрез подбор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„Сформиране на оперативни групи (първа стъпка)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“ по интервенция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II.Ж.1.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 – 2027 г</w:t>
      </w:r>
      <w:r w:rsidR="00D776DB">
        <w:rPr>
          <w:rFonts w:ascii="Times New Roman" w:hAnsi="Times New Roman"/>
          <w:sz w:val="24"/>
          <w:szCs w:val="24"/>
          <w:lang w:val="bg-BG"/>
        </w:rPr>
        <w:t>. в</w:t>
      </w:r>
      <w:r w:rsidR="00B86ED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86ED8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раздел </w:t>
      </w:r>
      <w:r w:rsidR="00B86ED8" w:rsidRPr="00B86ED8">
        <w:rPr>
          <w:rFonts w:ascii="Times New Roman" w:hAnsi="Times New Roman"/>
          <w:sz w:val="24"/>
          <w:szCs w:val="24"/>
          <w:lang w:val="bg-BG"/>
        </w:rPr>
        <w:t>3. Бюджет и финансови условия, в т.ч. минимален и максимален размер на допустимите разходи за един проект и интензитет на финансовата помощ</w:t>
      </w:r>
      <w:r w:rsidR="00D776DB">
        <w:rPr>
          <w:rFonts w:ascii="Times New Roman" w:hAnsi="Times New Roman"/>
          <w:sz w:val="24"/>
          <w:szCs w:val="24"/>
          <w:lang w:val="bg-BG"/>
        </w:rPr>
        <w:t>,</w:t>
      </w:r>
      <w:r w:rsidR="00B86ED8">
        <w:rPr>
          <w:rFonts w:ascii="Times New Roman" w:hAnsi="Times New Roman"/>
          <w:sz w:val="24"/>
          <w:szCs w:val="24"/>
          <w:lang w:val="bg-BG"/>
        </w:rPr>
        <w:t xml:space="preserve"> т. 1 се изменя така:</w:t>
      </w:r>
    </w:p>
    <w:p w14:paraId="666BBF10" w14:textId="18A66659" w:rsidR="00B86ED8" w:rsidRPr="00D776DB" w:rsidRDefault="00B86ED8" w:rsidP="00D776DB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Общият размер на безвъзмездната финансова помощ по настоящата процедура възлиза на </w:t>
      </w:r>
      <w:r>
        <w:rPr>
          <w:rFonts w:ascii="Times New Roman" w:hAnsi="Times New Roman"/>
          <w:sz w:val="24"/>
          <w:szCs w:val="24"/>
          <w:lang w:val="bg-BG"/>
        </w:rPr>
        <w:t>2 128 300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 лв., в т.ч. </w:t>
      </w:r>
      <w:r>
        <w:rPr>
          <w:rFonts w:ascii="Times New Roman" w:hAnsi="Times New Roman"/>
          <w:sz w:val="24"/>
          <w:szCs w:val="24"/>
          <w:lang w:val="bg-BG"/>
        </w:rPr>
        <w:t>851 320</w:t>
      </w:r>
      <w:r w:rsidRPr="00B86ED8">
        <w:rPr>
          <w:rFonts w:ascii="Times New Roman" w:hAnsi="Times New Roman"/>
          <w:sz w:val="24"/>
          <w:szCs w:val="24"/>
          <w:lang w:val="bg-BG"/>
        </w:rPr>
        <w:t xml:space="preserve"> 320 лв. от Европейския земеделски фонд за развитие на селските райони и 1 </w:t>
      </w:r>
      <w:r>
        <w:rPr>
          <w:rFonts w:ascii="Times New Roman" w:hAnsi="Times New Roman"/>
          <w:sz w:val="24"/>
          <w:szCs w:val="24"/>
          <w:lang w:val="bg-BG"/>
        </w:rPr>
        <w:t>276 9</w:t>
      </w:r>
      <w:r w:rsidRPr="00B86ED8">
        <w:rPr>
          <w:rFonts w:ascii="Times New Roman" w:hAnsi="Times New Roman"/>
          <w:sz w:val="24"/>
          <w:szCs w:val="24"/>
          <w:lang w:val="bg-BG"/>
        </w:rPr>
        <w:t>80 лв. национално финансиране.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34B87FC9" w:rsidR="00FC07D6" w:rsidRPr="00FC07D6" w:rsidRDefault="002E44CE" w:rsidP="00D776DB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 със заявления за подпомагане по процедура чрез подбор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„Сформиране на оперативни групи (първа стъпка</w:t>
      </w:r>
      <w:proofErr w:type="gramStart"/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)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>“</w:t>
      </w:r>
      <w:proofErr w:type="gramEnd"/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 по интервенция 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II.Ж.1.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776DB" w:rsidRPr="00D776DB">
        <w:rPr>
          <w:rFonts w:ascii="Times New Roman" w:hAnsi="Times New Roman"/>
          <w:bCs/>
          <w:sz w:val="24"/>
          <w:szCs w:val="24"/>
          <w:lang w:val="bg-BG"/>
        </w:rPr>
        <w:t>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 – 2027 г</w:t>
      </w:r>
      <w:r w:rsidR="00D776DB">
        <w:rPr>
          <w:rFonts w:ascii="Times New Roman" w:hAnsi="Times New Roman"/>
          <w:bCs/>
          <w:sz w:val="24"/>
          <w:szCs w:val="24"/>
          <w:lang w:val="bg-BG"/>
        </w:rPr>
        <w:t>.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776DB">
        <w:rPr>
          <w:rFonts w:ascii="Times New Roman" w:hAnsi="Times New Roman"/>
          <w:sz w:val="24"/>
          <w:szCs w:val="24"/>
          <w:lang w:val="bg-BG"/>
        </w:rPr>
        <w:t xml:space="preserve">да се публикуват на интернет страницата на Стратегическия план и в системата за </w:t>
      </w:r>
      <w:proofErr w:type="spellStart"/>
      <w:r w:rsidR="00D776DB">
        <w:rPr>
          <w:rFonts w:ascii="Times New Roman" w:hAnsi="Times New Roman"/>
          <w:sz w:val="24"/>
          <w:szCs w:val="24"/>
          <w:lang w:val="bg-BG"/>
        </w:rPr>
        <w:t>електорнни</w:t>
      </w:r>
      <w:proofErr w:type="spellEnd"/>
      <w:r w:rsidR="00D776DB">
        <w:rPr>
          <w:rFonts w:ascii="Times New Roman" w:hAnsi="Times New Roman"/>
          <w:sz w:val="24"/>
          <w:szCs w:val="24"/>
          <w:lang w:val="bg-BG"/>
        </w:rPr>
        <w:t xml:space="preserve"> услуги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6F77D3F4" w:rsidR="00A5772B" w:rsidRDefault="00A5772B" w:rsidP="00D776DB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интернет страницата </w:t>
      </w:r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на Стратегическия план и в системата за </w:t>
      </w:r>
      <w:proofErr w:type="spellStart"/>
      <w:r w:rsidR="00D776DB" w:rsidRPr="00D776DB">
        <w:rPr>
          <w:rFonts w:ascii="Times New Roman" w:hAnsi="Times New Roman"/>
          <w:sz w:val="24"/>
          <w:szCs w:val="24"/>
          <w:lang w:val="bg-BG"/>
        </w:rPr>
        <w:t>електорнни</w:t>
      </w:r>
      <w:proofErr w:type="spellEnd"/>
      <w:r w:rsidR="00D776DB" w:rsidRPr="00D776DB">
        <w:rPr>
          <w:rFonts w:ascii="Times New Roman" w:hAnsi="Times New Roman"/>
          <w:sz w:val="24"/>
          <w:szCs w:val="24"/>
          <w:lang w:val="bg-BG"/>
        </w:rPr>
        <w:t xml:space="preserve"> услуги</w:t>
      </w:r>
      <w:r w:rsidR="00D776DB">
        <w:rPr>
          <w:rFonts w:ascii="Times New Roman" w:hAnsi="Times New Roman"/>
          <w:sz w:val="24"/>
          <w:szCs w:val="24"/>
          <w:lang w:val="bg-BG"/>
        </w:rPr>
        <w:t>.</w:t>
      </w:r>
    </w:p>
    <w:p w14:paraId="023E1621" w14:textId="77777777" w:rsidR="00D776DB" w:rsidRDefault="00D776DB" w:rsidP="00D776DB">
      <w:pPr>
        <w:pStyle w:val="PlainText"/>
        <w:spacing w:before="0" w:beforeAutospacing="0" w:after="0" w:afterAutospacing="0"/>
        <w:contextualSpacing/>
        <w:jc w:val="both"/>
        <w:rPr>
          <w:b/>
          <w:lang w:eastAsia="en-US"/>
        </w:rPr>
      </w:pPr>
    </w:p>
    <w:p w14:paraId="7B5641A9" w14:textId="77777777" w:rsidR="00D776DB" w:rsidRDefault="00D776DB" w:rsidP="00D776DB">
      <w:pPr>
        <w:pStyle w:val="PlainText"/>
        <w:spacing w:before="0" w:beforeAutospacing="0" w:after="0" w:afterAutospacing="0" w:line="276" w:lineRule="auto"/>
        <w:contextualSpacing/>
        <w:jc w:val="both"/>
        <w:rPr>
          <w:b/>
          <w:lang w:eastAsia="en-US"/>
        </w:rPr>
      </w:pPr>
    </w:p>
    <w:p w14:paraId="3D71CCBA" w14:textId="4EDFD0B3" w:rsidR="00A5772B" w:rsidRDefault="005A0E5E" w:rsidP="00D776DB">
      <w:pPr>
        <w:pStyle w:val="PlainText"/>
        <w:spacing w:before="0" w:beforeAutospacing="0" w:after="0" w:afterAutospacing="0" w:line="276" w:lineRule="auto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РЪКОВОДИТЕЛ НА</w:t>
      </w:r>
      <w:r w:rsidR="00D776DB">
        <w:rPr>
          <w:b/>
          <w:lang w:eastAsia="en-US"/>
        </w:rPr>
        <w:t xml:space="preserve"> УПРАВЛЯВАЩИЯ ОРГАН НА</w:t>
      </w:r>
    </w:p>
    <w:p w14:paraId="7252EE76" w14:textId="7D9060C9" w:rsidR="00D776DB" w:rsidRDefault="00D776DB" w:rsidP="00D776DB">
      <w:pPr>
        <w:pStyle w:val="PlainText"/>
        <w:spacing w:before="0" w:beforeAutospacing="0" w:after="0" w:afterAutospacing="0" w:line="276" w:lineRule="auto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СТРАТЕГИЧЕСКИЯ ПЛАН ЗА РАЗВИТИЕ НА ЗЕМЕДЕЛИЕТО </w:t>
      </w:r>
    </w:p>
    <w:p w14:paraId="26DE0AEA" w14:textId="41A491EE" w:rsidR="00D776DB" w:rsidRDefault="00D776DB" w:rsidP="00D776DB">
      <w:pPr>
        <w:pStyle w:val="PlainText"/>
        <w:spacing w:before="0" w:beforeAutospacing="0" w:after="0" w:afterAutospacing="0" w:line="276" w:lineRule="auto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И СЕЛСКИТЕ РАЙОНИ ЗА ПЕРИОДА 2023-2027 г.</w:t>
      </w:r>
    </w:p>
    <w:p w14:paraId="79953759" w14:textId="7366EBF8" w:rsidR="00A5772B" w:rsidRDefault="00B86ED8" w:rsidP="00D776DB">
      <w:pPr>
        <w:pStyle w:val="PlainText"/>
        <w:spacing w:before="0" w:beforeAutospacing="0" w:after="0" w:afterAutospacing="0"/>
        <w:contextualSpacing/>
        <w:jc w:val="both"/>
      </w:pPr>
      <w:r>
        <w:rPr>
          <w:b/>
        </w:rPr>
        <w:pict w14:anchorId="6C795487">
          <v:shape id="_x0000_i1026" type="#_x0000_t75" alt="Microsoft Office Signature Line..." style="width:170.5pt;height:84.6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4B33F" w14:textId="77777777" w:rsidR="00524410" w:rsidRDefault="00524410">
      <w:r>
        <w:separator/>
      </w:r>
    </w:p>
  </w:endnote>
  <w:endnote w:type="continuationSeparator" w:id="0">
    <w:p w14:paraId="27CCF6C2" w14:textId="77777777" w:rsidR="00524410" w:rsidRDefault="0052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3965DF99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D776D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7AB7B" w14:textId="77777777" w:rsidR="00D776DB" w:rsidRDefault="00D77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BA711" w14:textId="77777777" w:rsidR="00524410" w:rsidRDefault="00524410">
      <w:r>
        <w:separator/>
      </w:r>
    </w:p>
  </w:footnote>
  <w:footnote w:type="continuationSeparator" w:id="0">
    <w:p w14:paraId="6F6A00CA" w14:textId="77777777" w:rsidR="00524410" w:rsidRDefault="00524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50054" w14:textId="242D22B8" w:rsidR="00D776DB" w:rsidRDefault="00D776DB">
    <w:pPr>
      <w:pStyle w:val="Header"/>
    </w:pPr>
    <w:r>
      <w:rPr>
        <w:noProof/>
      </w:rPr>
      <w:pict w14:anchorId="287ED1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366563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E76A2" w14:textId="3E3825E7" w:rsidR="00D776DB" w:rsidRDefault="00D776DB">
    <w:pPr>
      <w:pStyle w:val="Header"/>
    </w:pPr>
    <w:r>
      <w:rPr>
        <w:noProof/>
      </w:rPr>
      <w:pict w14:anchorId="3E8CE4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366564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557E1EBC" w:rsidR="006A3813" w:rsidRPr="006A3813" w:rsidRDefault="00D776DB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249725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366562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en-GB" w:eastAsia="en-GB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4410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BD3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57FF7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6ED8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6D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008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B5D0410"/>
  <w15:docId w15:val="{F943AB34-10A6-47A7-ADFD-84C85D3B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B86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39A35-3BB8-4251-B930-CF1DD947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2</cp:revision>
  <cp:lastPrinted>2021-05-25T07:51:00Z</cp:lastPrinted>
  <dcterms:created xsi:type="dcterms:W3CDTF">2025-06-17T05:43:00Z</dcterms:created>
  <dcterms:modified xsi:type="dcterms:W3CDTF">2025-06-17T05:43:00Z</dcterms:modified>
</cp:coreProperties>
</file>