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06DD" w14:textId="77777777" w:rsidR="00D9169C" w:rsidRPr="00C22507" w:rsidRDefault="00D9169C" w:rsidP="00C22507">
      <w:pPr>
        <w:jc w:val="both"/>
        <w:rPr>
          <w:b/>
          <w:sz w:val="24"/>
          <w:szCs w:val="24"/>
        </w:rPr>
      </w:pPr>
      <w:r w:rsidRPr="00C22507">
        <w:rPr>
          <w:b/>
          <w:sz w:val="24"/>
          <w:szCs w:val="24"/>
        </w:rPr>
        <w:t>Обществено обсъждане на проект на Заповед за изменение на Заповед № РД09 – 185 от 28 февруари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14:paraId="65D9F4BF" w14:textId="77777777" w:rsidR="00D9169C" w:rsidRPr="00C22507" w:rsidRDefault="00D9169C" w:rsidP="00C22507">
      <w:pPr>
        <w:jc w:val="both"/>
        <w:rPr>
          <w:sz w:val="24"/>
          <w:szCs w:val="24"/>
        </w:rPr>
      </w:pPr>
      <w:r w:rsidRPr="00C22507">
        <w:rPr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2023 - 2027 г.,  представя за обсъждане проект на Заповед за изменение на </w:t>
      </w:r>
      <w:r w:rsidR="00D03E32" w:rsidRPr="00C22507">
        <w:rPr>
          <w:sz w:val="24"/>
          <w:szCs w:val="24"/>
        </w:rPr>
        <w:t>Насоки за кандидатстване по „Прием на заявления за подпомагане на дейности, насочени към развитие на услуги по интервенция  II.Г.3 „Инвестиции за неселскостопански дейности в селските райони“,</w:t>
      </w:r>
      <w:r w:rsidRPr="00C22507">
        <w:rPr>
          <w:sz w:val="24"/>
          <w:szCs w:val="24"/>
        </w:rPr>
        <w:t xml:space="preserve"> с която бюджетът по приема се увеличава  до </w:t>
      </w:r>
      <w:r w:rsidR="00D03E32" w:rsidRPr="00C22507">
        <w:rPr>
          <w:sz w:val="24"/>
          <w:szCs w:val="24"/>
        </w:rPr>
        <w:t xml:space="preserve">57 630 985 </w:t>
      </w:r>
      <w:r w:rsidRPr="00C22507">
        <w:rPr>
          <w:sz w:val="24"/>
          <w:szCs w:val="24"/>
        </w:rPr>
        <w:t>евро.</w:t>
      </w:r>
    </w:p>
    <w:p w14:paraId="758F2085" w14:textId="77777777" w:rsidR="00D9169C" w:rsidRPr="00C22507" w:rsidRDefault="00D03E32" w:rsidP="00C22507">
      <w:pPr>
        <w:jc w:val="both"/>
        <w:rPr>
          <w:sz w:val="24"/>
          <w:szCs w:val="24"/>
        </w:rPr>
      </w:pPr>
      <w:r w:rsidRPr="00C22507">
        <w:rPr>
          <w:sz w:val="24"/>
          <w:szCs w:val="24"/>
        </w:rPr>
        <w:t xml:space="preserve">Увеличаването на финансовия ресурс ще позволи формирането на нова стойност на разполагаем бюджет за </w:t>
      </w:r>
      <w:proofErr w:type="spellStart"/>
      <w:r w:rsidRPr="00C22507">
        <w:rPr>
          <w:sz w:val="24"/>
          <w:szCs w:val="24"/>
        </w:rPr>
        <w:t>микропредприятия</w:t>
      </w:r>
      <w:proofErr w:type="spellEnd"/>
      <w:r w:rsidRPr="00C22507">
        <w:rPr>
          <w:sz w:val="24"/>
          <w:szCs w:val="24"/>
        </w:rPr>
        <w:t>, в рамките на който могат да бъдат одобрени допълнително още 69 броя заявления за подпомагане. По този начин се гарантира пълно усвояване на бюджета след прехвърлянето на средствата и се осигурява по-ефективно и целесъобразно разпределение на финансовия ресурс в рамките на интервенцията.</w:t>
      </w:r>
    </w:p>
    <w:p w14:paraId="0EDF860E" w14:textId="77777777" w:rsidR="00D9169C" w:rsidRPr="00C22507" w:rsidRDefault="00D9169C" w:rsidP="00C22507">
      <w:pPr>
        <w:jc w:val="both"/>
        <w:rPr>
          <w:sz w:val="24"/>
          <w:szCs w:val="24"/>
        </w:rPr>
      </w:pPr>
      <w:r w:rsidRPr="00C22507">
        <w:rPr>
          <w:sz w:val="24"/>
          <w:szCs w:val="24"/>
        </w:rPr>
        <w:t xml:space="preserve">Писмени предложения и коментари по горепосочените документи могат да се изпращат в срок до </w:t>
      </w:r>
      <w:r w:rsidR="00C22507" w:rsidRPr="00C22507">
        <w:rPr>
          <w:sz w:val="24"/>
          <w:szCs w:val="24"/>
        </w:rPr>
        <w:t>09</w:t>
      </w:r>
      <w:r w:rsidR="00363942">
        <w:rPr>
          <w:sz w:val="24"/>
          <w:szCs w:val="24"/>
          <w:lang w:val="en-GB"/>
        </w:rPr>
        <w:t>.</w:t>
      </w:r>
      <w:r w:rsidR="00C22507" w:rsidRPr="00C22507">
        <w:rPr>
          <w:sz w:val="24"/>
          <w:szCs w:val="24"/>
        </w:rPr>
        <w:t>03</w:t>
      </w:r>
      <w:r w:rsidR="00363942">
        <w:rPr>
          <w:sz w:val="24"/>
          <w:szCs w:val="24"/>
          <w:lang w:val="en-GB"/>
        </w:rPr>
        <w:t>.</w:t>
      </w:r>
      <w:bookmarkStart w:id="0" w:name="_GoBack"/>
      <w:bookmarkEnd w:id="0"/>
      <w:r w:rsidR="00C22507" w:rsidRPr="00C22507">
        <w:rPr>
          <w:sz w:val="24"/>
          <w:szCs w:val="24"/>
        </w:rPr>
        <w:t>2026 г.</w:t>
      </w:r>
      <w:r w:rsidRPr="00C22507">
        <w:rPr>
          <w:sz w:val="24"/>
          <w:szCs w:val="24"/>
        </w:rPr>
        <w:t xml:space="preserve"> (включително) чрез Системата за електронни услуги, секция "Коментар", като ясно се посочва наименованието на интервенцията.</w:t>
      </w:r>
    </w:p>
    <w:p w14:paraId="302684C1" w14:textId="77777777" w:rsidR="00A96EBD" w:rsidRPr="00C22507" w:rsidRDefault="00A96EBD" w:rsidP="00C22507">
      <w:pPr>
        <w:jc w:val="both"/>
        <w:rPr>
          <w:sz w:val="24"/>
          <w:szCs w:val="24"/>
        </w:rPr>
      </w:pPr>
    </w:p>
    <w:sectPr w:rsidR="00A96EBD" w:rsidRPr="00C2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A1"/>
    <w:rsid w:val="00001C0D"/>
    <w:rsid w:val="00012F35"/>
    <w:rsid w:val="00307D8F"/>
    <w:rsid w:val="00363942"/>
    <w:rsid w:val="008E26A1"/>
    <w:rsid w:val="00A96EBD"/>
    <w:rsid w:val="00C22507"/>
    <w:rsid w:val="00D03E32"/>
    <w:rsid w:val="00D9169C"/>
    <w:rsid w:val="00D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BBFD"/>
  <w15:chartTrackingRefBased/>
  <w15:docId w15:val="{883D29B9-DA50-4A17-91BA-8B052561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Petrova</dc:creator>
  <cp:keywords/>
  <dc:description/>
  <cp:lastModifiedBy>Tanya Petrova</cp:lastModifiedBy>
  <cp:revision>3</cp:revision>
  <dcterms:created xsi:type="dcterms:W3CDTF">2026-03-02T12:14:00Z</dcterms:created>
  <dcterms:modified xsi:type="dcterms:W3CDTF">2026-03-02T12:19:00Z</dcterms:modified>
</cp:coreProperties>
</file>