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F21" w:rsidRPr="009E2F21" w:rsidRDefault="001B0204" w:rsidP="002F36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294">
        <w:rPr>
          <w:rFonts w:ascii="Times New Roman" w:hAnsi="Times New Roman" w:cs="Times New Roman"/>
          <w:sz w:val="24"/>
          <w:szCs w:val="24"/>
        </w:rPr>
        <w:t xml:space="preserve">Управляващият орган на </w:t>
      </w:r>
      <w:r w:rsidR="00FD2B5A" w:rsidRPr="00FD2B5A">
        <w:rPr>
          <w:rFonts w:ascii="Times New Roman" w:hAnsi="Times New Roman" w:cs="Times New Roman"/>
          <w:sz w:val="24"/>
          <w:szCs w:val="24"/>
        </w:rPr>
        <w:t>Стратегически</w:t>
      </w:r>
      <w:r w:rsidR="002F3682">
        <w:rPr>
          <w:rFonts w:ascii="Times New Roman" w:hAnsi="Times New Roman" w:cs="Times New Roman"/>
          <w:sz w:val="24"/>
          <w:szCs w:val="24"/>
        </w:rPr>
        <w:t>я</w:t>
      </w:r>
      <w:r w:rsidR="00FD2B5A" w:rsidRPr="00FD2B5A">
        <w:rPr>
          <w:rFonts w:ascii="Times New Roman" w:hAnsi="Times New Roman" w:cs="Times New Roman"/>
          <w:sz w:val="24"/>
          <w:szCs w:val="24"/>
        </w:rPr>
        <w:t xml:space="preserve"> план за развитие на земеделието и селските райони на Република България за периода 2023-2027 г.</w:t>
      </w:r>
      <w:r w:rsidRPr="00B92294">
        <w:rPr>
          <w:rFonts w:ascii="Times New Roman" w:hAnsi="Times New Roman" w:cs="Times New Roman"/>
          <w:sz w:val="24"/>
          <w:szCs w:val="24"/>
        </w:rPr>
        <w:t xml:space="preserve"> </w:t>
      </w:r>
      <w:r w:rsidR="009F22D8" w:rsidRPr="00B92294">
        <w:rPr>
          <w:rFonts w:ascii="Times New Roman" w:hAnsi="Times New Roman" w:cs="Times New Roman"/>
          <w:sz w:val="24"/>
          <w:szCs w:val="24"/>
        </w:rPr>
        <w:t>представя</w:t>
      </w:r>
      <w:r w:rsidRPr="00B92294">
        <w:rPr>
          <w:rFonts w:ascii="Times New Roman" w:hAnsi="Times New Roman" w:cs="Times New Roman"/>
          <w:sz w:val="24"/>
          <w:szCs w:val="24"/>
        </w:rPr>
        <w:t xml:space="preserve"> за обсъждане </w:t>
      </w:r>
      <w:r w:rsidR="00860098">
        <w:rPr>
          <w:rFonts w:ascii="Times New Roman" w:hAnsi="Times New Roman" w:cs="Times New Roman"/>
          <w:sz w:val="24"/>
          <w:szCs w:val="24"/>
        </w:rPr>
        <w:t xml:space="preserve">проект на </w:t>
      </w:r>
      <w:r w:rsidR="009E2F21" w:rsidRPr="009E2F21">
        <w:rPr>
          <w:rFonts w:ascii="Times New Roman" w:hAnsi="Times New Roman"/>
          <w:sz w:val="24"/>
          <w:szCs w:val="24"/>
        </w:rPr>
        <w:t>заповед за изменение и допълнение на Заповед № РД09 – 1260 от 11 декември 2024 г. на заместник-министъра на земеделието и храните и ръководител на Управляващия орган на Стратегическия план за развитие на земеделието и селските райони на Република България за периода 2023 - 2027 г., с която са утвърдени Насоки за кандидатстване по интервенция „</w:t>
      </w:r>
      <w:r w:rsidR="009E2F21" w:rsidRPr="009E2F21">
        <w:rPr>
          <w:rFonts w:ascii="Times New Roman" w:hAnsi="Times New Roman"/>
          <w:bCs/>
          <w:noProof/>
          <w:color w:val="000000"/>
          <w:sz w:val="24"/>
          <w:szCs w:val="24"/>
        </w:rPr>
        <w:t>II.Г.6 - Инвестиции в основни услуги и дребни по мащаби инфраструктура в селските райони”</w:t>
      </w:r>
      <w:r w:rsidR="009E2F21" w:rsidRPr="009E2F21">
        <w:rPr>
          <w:rFonts w:ascii="Times New Roman" w:hAnsi="Times New Roman"/>
          <w:sz w:val="24"/>
          <w:szCs w:val="24"/>
        </w:rPr>
        <w:t xml:space="preserve"> от Стратегическия план за развитие на земеделието и селските райони на Република България за периода 2023 - 2027 г.</w:t>
      </w:r>
    </w:p>
    <w:p w:rsidR="009E2F21" w:rsidRPr="009E2F21" w:rsidRDefault="009E2F21" w:rsidP="009E2F21">
      <w:pPr>
        <w:overflowPunct w:val="0"/>
        <w:autoSpaceDE w:val="0"/>
        <w:autoSpaceDN w:val="0"/>
        <w:adjustRightInd w:val="0"/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2F21">
        <w:rPr>
          <w:rFonts w:ascii="Times New Roman" w:eastAsia="Times New Roman" w:hAnsi="Times New Roman" w:cs="Times New Roman"/>
          <w:sz w:val="24"/>
          <w:szCs w:val="24"/>
        </w:rPr>
        <w:t xml:space="preserve">С проекта на заповед се предлага да се измени Раздел А. „Техническо изпълнение на заявленията за подпомагане“ от „Условия за изпълнение на одобрени заявления за подпомагане по интервенция </w:t>
      </w:r>
      <w:r w:rsidRPr="009E2F21">
        <w:rPr>
          <w:rFonts w:ascii="Times New Roman" w:eastAsia="Times New Roman" w:hAnsi="Times New Roman" w:cs="Times New Roman"/>
          <w:sz w:val="24"/>
          <w:szCs w:val="24"/>
          <w:lang w:val="en-US"/>
        </w:rPr>
        <w:t>„</w:t>
      </w:r>
      <w:r w:rsidRPr="009E2F21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en-US"/>
        </w:rPr>
        <w:t>II.Г.6 - Инвестиции в основни услуги и дребни по мащаби инфраструктура в селските райони”</w:t>
      </w:r>
      <w:r w:rsidRPr="009E2F21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Pr="009E2F21">
        <w:rPr>
          <w:rFonts w:ascii="Arial" w:eastAsia="Times New Roman" w:hAnsi="Arial" w:cs="Times New Roman"/>
          <w:sz w:val="20"/>
          <w:szCs w:val="20"/>
        </w:rPr>
        <w:t xml:space="preserve"> </w:t>
      </w:r>
      <w:r w:rsidRPr="009E2F21">
        <w:rPr>
          <w:rFonts w:ascii="Times New Roman" w:eastAsia="Times New Roman" w:hAnsi="Times New Roman" w:cs="Times New Roman"/>
          <w:sz w:val="24"/>
          <w:szCs w:val="24"/>
        </w:rPr>
        <w:t>Стратегическия план за развитие на земеделието и селските райони на Република България за периода 2023 - 2027 г., и приложенията към тях (Приложение № 2).</w:t>
      </w:r>
    </w:p>
    <w:p w:rsidR="009E2F21" w:rsidRPr="009E2F21" w:rsidRDefault="009E2F21" w:rsidP="009E2F21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2F21">
        <w:rPr>
          <w:rFonts w:ascii="Times New Roman" w:eastAsia="Times New Roman" w:hAnsi="Times New Roman" w:cs="Times New Roman"/>
          <w:sz w:val="24"/>
          <w:szCs w:val="24"/>
        </w:rPr>
        <w:t>В т. 5 се прецизира текста</w:t>
      </w:r>
      <w:r w:rsidR="00F4552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E2F21">
        <w:rPr>
          <w:rFonts w:ascii="Times New Roman" w:eastAsia="Times New Roman" w:hAnsi="Times New Roman" w:cs="Times New Roman"/>
          <w:sz w:val="24"/>
          <w:szCs w:val="24"/>
        </w:rPr>
        <w:t xml:space="preserve"> свързан с периода на мониторинга. </w:t>
      </w:r>
      <w:proofErr w:type="spellStart"/>
      <w:r w:rsidRPr="009E2F21">
        <w:rPr>
          <w:rFonts w:ascii="Times New Roman" w:eastAsia="Times New Roman" w:hAnsi="Times New Roman" w:cs="Times New Roman"/>
          <w:sz w:val="24"/>
          <w:szCs w:val="24"/>
        </w:rPr>
        <w:t>Мониторинговият</w:t>
      </w:r>
      <w:proofErr w:type="spellEnd"/>
      <w:r w:rsidRPr="009E2F21">
        <w:rPr>
          <w:rFonts w:ascii="Times New Roman" w:eastAsia="Times New Roman" w:hAnsi="Times New Roman" w:cs="Times New Roman"/>
          <w:sz w:val="24"/>
          <w:szCs w:val="24"/>
        </w:rPr>
        <w:t xml:space="preserve"> период съгласно т. 38 от Допълнителните разпоредби на Закона за подпомагане на земеделските производители започва да тече след последното плащане, а не както е предвидено в настоящите Условия за изпълнение от подаването на заявлението за подпомагане.</w:t>
      </w:r>
    </w:p>
    <w:p w:rsidR="009E2F21" w:rsidRPr="009E2F21" w:rsidRDefault="009E2F21" w:rsidP="009E2F21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2F21">
        <w:rPr>
          <w:rFonts w:ascii="Times New Roman" w:eastAsia="Times New Roman" w:hAnsi="Times New Roman" w:cs="Times New Roman"/>
          <w:sz w:val="24"/>
          <w:szCs w:val="24"/>
        </w:rPr>
        <w:t>В подточка 6.5 се прецизира текста</w:t>
      </w:r>
      <w:r w:rsidR="00F4552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E2F21">
        <w:rPr>
          <w:rFonts w:ascii="Times New Roman" w:eastAsia="Times New Roman" w:hAnsi="Times New Roman" w:cs="Times New Roman"/>
          <w:sz w:val="24"/>
          <w:szCs w:val="24"/>
        </w:rPr>
        <w:t xml:space="preserve"> свързан с провеждането на обществените поръчки. Съгласно предложеното изменение ще може да се провеждат обществени поръчки за всички разходи от датата на подаване на заявлението за подпомагане.</w:t>
      </w:r>
    </w:p>
    <w:p w:rsidR="009E2F21" w:rsidRDefault="009E2F21" w:rsidP="009E2F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F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подточки 6.8 и 6.9 се прецизират текстовете свързани с извършване на проверките дали проекта ще генерира нетни приходи след извършване на инвестицията. Стойността над която ще се извършват тези проверки </w:t>
      </w:r>
      <w:r w:rsidR="00F455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9E2F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1 000 000 евро.</w:t>
      </w:r>
    </w:p>
    <w:p w:rsidR="00894E68" w:rsidRPr="00894E68" w:rsidRDefault="00894E68" w:rsidP="009E2F2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E68">
        <w:rPr>
          <w:rFonts w:ascii="Times New Roman" w:hAnsi="Times New Roman" w:cs="Times New Roman"/>
          <w:sz w:val="24"/>
          <w:szCs w:val="24"/>
        </w:rPr>
        <w:t xml:space="preserve">Писмени предложения и коментари по горепосочените документи </w:t>
      </w:r>
      <w:r w:rsidR="00B031B5">
        <w:rPr>
          <w:rFonts w:ascii="Times New Roman" w:hAnsi="Times New Roman" w:cs="Times New Roman"/>
          <w:sz w:val="24"/>
          <w:szCs w:val="24"/>
        </w:rPr>
        <w:t xml:space="preserve">могат да се изпращат в срок </w:t>
      </w:r>
      <w:r w:rsidR="00B031B5" w:rsidRPr="004D098F">
        <w:rPr>
          <w:rFonts w:ascii="Times New Roman" w:hAnsi="Times New Roman" w:cs="Times New Roman"/>
          <w:sz w:val="24"/>
          <w:szCs w:val="24"/>
        </w:rPr>
        <w:t xml:space="preserve">до </w:t>
      </w:r>
      <w:r w:rsidR="009E2F21">
        <w:rPr>
          <w:rFonts w:ascii="Times New Roman" w:hAnsi="Times New Roman" w:cs="Times New Roman"/>
          <w:sz w:val="24"/>
          <w:szCs w:val="24"/>
        </w:rPr>
        <w:t>13</w:t>
      </w:r>
      <w:r w:rsidR="00DB55FB">
        <w:rPr>
          <w:rFonts w:ascii="Times New Roman" w:hAnsi="Times New Roman" w:cs="Times New Roman"/>
          <w:sz w:val="24"/>
          <w:szCs w:val="24"/>
        </w:rPr>
        <w:t xml:space="preserve"> </w:t>
      </w:r>
      <w:r w:rsidR="009E2F21">
        <w:rPr>
          <w:rFonts w:ascii="Times New Roman" w:hAnsi="Times New Roman" w:cs="Times New Roman"/>
          <w:sz w:val="24"/>
          <w:szCs w:val="24"/>
        </w:rPr>
        <w:t>май</w:t>
      </w:r>
      <w:r w:rsidR="00B031B5">
        <w:rPr>
          <w:rFonts w:ascii="Times New Roman" w:hAnsi="Times New Roman" w:cs="Times New Roman"/>
          <w:sz w:val="24"/>
          <w:szCs w:val="24"/>
        </w:rPr>
        <w:t xml:space="preserve"> </w:t>
      </w:r>
      <w:r w:rsidRPr="00894E68">
        <w:rPr>
          <w:rFonts w:ascii="Times New Roman" w:hAnsi="Times New Roman" w:cs="Times New Roman"/>
          <w:sz w:val="24"/>
          <w:szCs w:val="24"/>
          <w:lang w:val="en-US"/>
        </w:rPr>
        <w:t>202</w:t>
      </w:r>
      <w:r w:rsidR="00B71F5E">
        <w:rPr>
          <w:rFonts w:ascii="Times New Roman" w:hAnsi="Times New Roman" w:cs="Times New Roman"/>
          <w:sz w:val="24"/>
          <w:szCs w:val="24"/>
        </w:rPr>
        <w:t>5</w:t>
      </w:r>
      <w:r w:rsidRPr="00894E68">
        <w:rPr>
          <w:rFonts w:ascii="Times New Roman" w:hAnsi="Times New Roman" w:cs="Times New Roman"/>
          <w:sz w:val="24"/>
          <w:szCs w:val="24"/>
        </w:rPr>
        <w:t xml:space="preserve"> г. (включително) чрез Системата за електронни услуги, като ясно се посочва наименованието на </w:t>
      </w:r>
      <w:r w:rsidR="00C33986">
        <w:rPr>
          <w:rFonts w:ascii="Times New Roman" w:hAnsi="Times New Roman" w:cs="Times New Roman"/>
          <w:sz w:val="24"/>
          <w:szCs w:val="24"/>
        </w:rPr>
        <w:t>интервенцията</w:t>
      </w:r>
      <w:r w:rsidRPr="00894E6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894E68" w:rsidRPr="00894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927C6"/>
    <w:multiLevelType w:val="hybridMultilevel"/>
    <w:tmpl w:val="37E26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DF1"/>
    <w:rsid w:val="00051F1B"/>
    <w:rsid w:val="00072990"/>
    <w:rsid w:val="00096277"/>
    <w:rsid w:val="000B0714"/>
    <w:rsid w:val="000B5EBE"/>
    <w:rsid w:val="001B0204"/>
    <w:rsid w:val="002D2E9F"/>
    <w:rsid w:val="002F3682"/>
    <w:rsid w:val="00301206"/>
    <w:rsid w:val="003B7ADD"/>
    <w:rsid w:val="00422C38"/>
    <w:rsid w:val="004D098F"/>
    <w:rsid w:val="00533DF1"/>
    <w:rsid w:val="00560BE7"/>
    <w:rsid w:val="00771D65"/>
    <w:rsid w:val="00794BCE"/>
    <w:rsid w:val="007C0696"/>
    <w:rsid w:val="008421CF"/>
    <w:rsid w:val="00860098"/>
    <w:rsid w:val="00894E68"/>
    <w:rsid w:val="008A1328"/>
    <w:rsid w:val="008D1614"/>
    <w:rsid w:val="009C73EA"/>
    <w:rsid w:val="009E2F21"/>
    <w:rsid w:val="009E34B9"/>
    <w:rsid w:val="009F22D8"/>
    <w:rsid w:val="00A018DD"/>
    <w:rsid w:val="00B031B5"/>
    <w:rsid w:val="00B71F5E"/>
    <w:rsid w:val="00B92294"/>
    <w:rsid w:val="00BE191B"/>
    <w:rsid w:val="00C33986"/>
    <w:rsid w:val="00C86D03"/>
    <w:rsid w:val="00D17BCC"/>
    <w:rsid w:val="00D47393"/>
    <w:rsid w:val="00D63BAD"/>
    <w:rsid w:val="00DB55FB"/>
    <w:rsid w:val="00E764A1"/>
    <w:rsid w:val="00F4552C"/>
    <w:rsid w:val="00FC5E34"/>
    <w:rsid w:val="00FD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1009EA5-5C98-44CB-8677-9072DAD2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277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">
    <w:name w:val="m"/>
    <w:basedOn w:val="Normal"/>
    <w:rsid w:val="0009627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2F36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Petrova</dc:creator>
  <cp:lastModifiedBy>Ivan Nikolov Vyagov</cp:lastModifiedBy>
  <cp:revision>13</cp:revision>
  <dcterms:created xsi:type="dcterms:W3CDTF">2024-11-18T13:53:00Z</dcterms:created>
  <dcterms:modified xsi:type="dcterms:W3CDTF">2025-05-02T11:59:00Z</dcterms:modified>
</cp:coreProperties>
</file>