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6A" w:rsidRPr="00BF5015" w:rsidRDefault="009D426A" w:rsidP="009D426A">
      <w:pPr>
        <w:spacing w:before="450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  <w:bookmarkStart w:id="0" w:name="to_paragraph_id30451515"/>
      <w:bookmarkStart w:id="1" w:name="_GoBack"/>
      <w:bookmarkEnd w:id="0"/>
      <w:bookmarkEnd w:id="1"/>
      <w:r w:rsidRPr="00BF5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7</w:t>
      </w:r>
    </w:p>
    <w:p w:rsidR="009D426A" w:rsidRPr="00BF5015" w:rsidRDefault="009D426A" w:rsidP="009D426A">
      <w:pPr>
        <w:tabs>
          <w:tab w:val="left" w:pos="7200"/>
        </w:tabs>
        <w:spacing w:after="0" w:line="240" w:lineRule="auto"/>
        <w:ind w:firstLine="99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F5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Към Условията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изпълнение</w:t>
      </w:r>
    </w:p>
    <w:p w:rsidR="009D426A" w:rsidRDefault="009D426A" w:rsidP="009D426A">
      <w:pPr>
        <w:rPr>
          <w:lang w:val="en-US"/>
        </w:rPr>
      </w:pPr>
    </w:p>
    <w:p w:rsidR="009D426A" w:rsidRDefault="009D426A" w:rsidP="009D4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 наблюдение и оценка</w:t>
      </w:r>
    </w:p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A53453">
        <w:trPr>
          <w:trHeight w:val="255"/>
        </w:trPr>
        <w:tc>
          <w:tcPr>
            <w:tcW w:w="2420" w:type="dxa"/>
            <w:noWrap/>
            <w:vAlign w:val="center"/>
          </w:tcPr>
          <w:p w:rsidR="009D426A" w:rsidRPr="00DF57E8" w:rsidRDefault="009D426A" w:rsidP="00A5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center"/>
            <w:hideMark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>Изграждане</w:t>
            </w:r>
            <w:r w:rsidRPr="00DF57E8">
              <w:rPr>
                <w:rFonts w:ascii="Times New Roman" w:hAnsi="Times New Roman" w:cs="Times New Roman"/>
                <w:b/>
                <w:bCs/>
              </w:rPr>
              <w:br/>
            </w:r>
            <w:r w:rsidRPr="00DF57E8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F57E8">
              <w:rPr>
                <w:rFonts w:ascii="Times New Roman" w:hAnsi="Times New Roman" w:cs="Times New Roman"/>
                <w:i/>
                <w:iCs/>
              </w:rPr>
              <w:t>л.м</w:t>
            </w:r>
            <w:proofErr w:type="spellEnd"/>
            <w:r w:rsidRPr="00DF57E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340" w:type="dxa"/>
            <w:noWrap/>
            <w:vAlign w:val="center"/>
            <w:hideMark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>Реконструкция/ рехабилитация</w:t>
            </w:r>
            <w:r w:rsidRPr="00DF57E8">
              <w:rPr>
                <w:rFonts w:ascii="Times New Roman" w:hAnsi="Times New Roman" w:cs="Times New Roman"/>
                <w:b/>
                <w:bCs/>
              </w:rPr>
              <w:br/>
            </w:r>
            <w:r w:rsidRPr="00DF57E8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F57E8">
              <w:rPr>
                <w:rFonts w:ascii="Times New Roman" w:hAnsi="Times New Roman" w:cs="Times New Roman"/>
                <w:i/>
                <w:iCs/>
              </w:rPr>
              <w:t>л.м</w:t>
            </w:r>
            <w:proofErr w:type="spellEnd"/>
            <w:r w:rsidRPr="00DF57E8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2048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A53453">
        <w:trPr>
          <w:trHeight w:val="55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Линейна публична инфраструктура</w:t>
            </w:r>
          </w:p>
        </w:tc>
        <w:tc>
          <w:tcPr>
            <w:tcW w:w="2040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8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vAlign w:val="center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1.1. Изграждане, реконструкция и/или рехабилитация на водоснабдителни системи и съоръжения в агломерации с под 2000 </w:t>
            </w:r>
            <w:proofErr w:type="spellStart"/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е.ж</w:t>
            </w:r>
            <w:proofErr w:type="spellEnd"/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в селските райони</w:t>
            </w:r>
          </w:p>
        </w:tc>
        <w:tc>
          <w:tcPr>
            <w:tcW w:w="2040" w:type="dxa"/>
            <w:noWrap/>
            <w:vAlign w:val="bottom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340" w:type="dxa"/>
            <w:noWrap/>
            <w:vAlign w:val="bottom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1.2. Строителство, реконструкция и/или рехабилитация на нови и съществуващи общински пътища и съоръженията и принадлежностите към тях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1.3. Строителство, реконструкция и/или рехабилитация на нови и съществуващи улици и тротоари и съоръженията и принадлежностите към тях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D25530" w:rsidRDefault="00D25530"/>
    <w:p w:rsidR="009D426A" w:rsidRDefault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Линейна публична инфраструктура</w:t>
            </w:r>
            <w:r>
              <w:rPr>
                <w:rFonts w:ascii="Times New Roman" w:hAnsi="Times New Roman" w:cs="Times New Roman"/>
                <w:b/>
              </w:rPr>
              <w:t xml:space="preserve"> е изпълнена на територията на следните населени места</w:t>
            </w:r>
          </w:p>
          <w:p w:rsidR="009D426A" w:rsidRPr="00DC6E79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/>
    <w:p w:rsidR="009D426A" w:rsidRDefault="009D426A"/>
    <w:p w:rsidR="009D426A" w:rsidRDefault="009D426A"/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Изграждане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Реконструкция/ рехабилитация/ремонт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Default="009D426A" w:rsidP="009D426A"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Инвестиции в площи за широко обществено ползване и спорт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2.1. 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2.2. Изграждане, реконструкция, ремонт, оборудване и/или обзавеждане на спортна инфраструктура</w:t>
            </w:r>
          </w:p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Инвестиции в площи за широко обществено ползване и спорт</w:t>
            </w:r>
            <w:r>
              <w:rPr>
                <w:rFonts w:ascii="Times New Roman" w:hAnsi="Times New Roman" w:cs="Times New Roman"/>
                <w:b/>
              </w:rPr>
              <w:t xml:space="preserve">  е изпълнена на територията на следните населени места</w:t>
            </w:r>
          </w:p>
          <w:p w:rsidR="009D426A" w:rsidRPr="00DC6E79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Изграждане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Реконструкция/ рехабилитация/ремонт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 Инвестиции в сградна публична инфраструктура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3.1. Реконструкция, ремонт, оборудване и/или обзавеждане на общинска образователна инфраструктура с местно значение в селските райони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3.2. 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ефективност, вкл. и дейности за производство на енергия от възобновяеми </w:t>
            </w: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lastRenderedPageBreak/>
              <w:t>енергийни източници за собствени нужди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9D426A" w:rsidRDefault="009D426A" w:rsidP="009D42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2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3.3. Реконструкция, ремонт, реставрация, закупуване на оборудване и/или обзавеждане на обекти, свързани с културния живот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9D426A" w:rsidRDefault="009D426A" w:rsidP="009D42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Инвестиции в сградна публична инфраструктура</w:t>
            </w:r>
            <w:r>
              <w:rPr>
                <w:rFonts w:ascii="Times New Roman" w:hAnsi="Times New Roman" w:cs="Times New Roman"/>
                <w:b/>
              </w:rPr>
              <w:t xml:space="preserve"> е изпълнена на територията на следните населени места</w:t>
            </w:r>
          </w:p>
          <w:p w:rsidR="009D426A" w:rsidRPr="00DC6E79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 w:rsidP="009D426A"/>
    <w:p w:rsidR="009D426A" w:rsidRDefault="009D426A" w:rsidP="009D426A"/>
    <w:p w:rsidR="009D426A" w:rsidRDefault="009D426A" w:rsidP="009D42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 за изпълнение по проекта:</w:t>
      </w:r>
    </w:p>
    <w:p w:rsidR="009D426A" w:rsidRDefault="009D426A" w:rsidP="009D426A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 xml:space="preserve">(попълва се служебно от служители на Държавен фонд „Земеделие“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071"/>
        <w:gridCol w:w="3071"/>
      </w:tblGrid>
      <w:tr w:rsidR="009D426A" w:rsidTr="00A5345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 за изпълнение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Стойност</w:t>
            </w:r>
          </w:p>
        </w:tc>
      </w:tr>
      <w:tr w:rsidR="009D426A" w:rsidTr="00A5345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7A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A35">
              <w:rPr>
                <w:rFonts w:ascii="Times New Roman" w:hAnsi="Times New Roman" w:cs="Times New Roman"/>
              </w:rPr>
              <w:t>Общо публични разходи, лв.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7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A35">
              <w:rPr>
                <w:rFonts w:ascii="Times New Roman" w:hAnsi="Times New Roman" w:cs="Times New Roman"/>
              </w:rPr>
              <w:t>Общо инвестиции, лв.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5734A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Брой операции, получаващи подкрепа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337A5E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DF57E8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57E8">
              <w:rPr>
                <w:rFonts w:ascii="Times New Roman" w:hAnsi="Times New Roman" w:cs="Times New Roman"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F57E8">
              <w:rPr>
                <w:rFonts w:ascii="Times New Roman" w:hAnsi="Times New Roman" w:cs="Times New Roman"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 w:rsidP="009D426A"/>
    <w:sectPr w:rsidR="009D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6A"/>
    <w:rsid w:val="001E1D28"/>
    <w:rsid w:val="005703C0"/>
    <w:rsid w:val="00995832"/>
    <w:rsid w:val="009D426A"/>
    <w:rsid w:val="00AD4BFA"/>
    <w:rsid w:val="00B709CF"/>
    <w:rsid w:val="00C0460E"/>
    <w:rsid w:val="00D25530"/>
    <w:rsid w:val="00D568CA"/>
    <w:rsid w:val="00F46CB5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0A632-3677-408A-B0D2-D49D468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Hristova Stamenova</dc:creator>
  <cp:keywords/>
  <dc:description/>
  <cp:lastModifiedBy>Donka Yordanova</cp:lastModifiedBy>
  <cp:revision>2</cp:revision>
  <dcterms:created xsi:type="dcterms:W3CDTF">2024-11-22T10:09:00Z</dcterms:created>
  <dcterms:modified xsi:type="dcterms:W3CDTF">2024-11-22T10:09:00Z</dcterms:modified>
</cp:coreProperties>
</file>