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8A" w:rsidRPr="00325FBD" w:rsidRDefault="002C7E2F" w:rsidP="00F0608A">
      <w:pPr>
        <w:spacing w:after="120" w:line="288" w:lineRule="auto"/>
        <w:jc w:val="right"/>
        <w:rPr>
          <w:rFonts w:cs="Calibri"/>
          <w:b/>
          <w:sz w:val="24"/>
          <w:szCs w:val="24"/>
        </w:rPr>
      </w:pPr>
      <w:r w:rsidRPr="00325FBD">
        <w:rPr>
          <w:rFonts w:cs="Calibri"/>
          <w:b/>
          <w:sz w:val="24"/>
          <w:szCs w:val="24"/>
        </w:rPr>
        <w:t xml:space="preserve">                                                                             </w:t>
      </w:r>
      <w:r w:rsidR="00EE17F2" w:rsidRPr="00325FBD">
        <w:rPr>
          <w:rFonts w:cs="Calibri"/>
          <w:b/>
          <w:sz w:val="24"/>
          <w:szCs w:val="24"/>
        </w:rPr>
        <w:t>Приложение</w:t>
      </w:r>
      <w:r w:rsidR="0052518A" w:rsidRPr="00325FBD">
        <w:rPr>
          <w:rFonts w:cs="Calibri"/>
          <w:b/>
          <w:sz w:val="24"/>
          <w:szCs w:val="24"/>
        </w:rPr>
        <w:t xml:space="preserve"> № 1</w:t>
      </w:r>
    </w:p>
    <w:p w:rsidR="002C7E2F" w:rsidRPr="00325FBD" w:rsidRDefault="002C7E2F" w:rsidP="00F0608A">
      <w:pPr>
        <w:spacing w:after="120" w:line="288" w:lineRule="auto"/>
        <w:jc w:val="right"/>
        <w:rPr>
          <w:rFonts w:cs="Calibri"/>
          <w:b/>
          <w:sz w:val="24"/>
          <w:szCs w:val="24"/>
        </w:rPr>
      </w:pPr>
      <w:r w:rsidRPr="00325FBD">
        <w:rPr>
          <w:rFonts w:cs="Calibri"/>
          <w:b/>
          <w:sz w:val="24"/>
          <w:szCs w:val="24"/>
        </w:rPr>
        <w:t xml:space="preserve">                                                                                             към Условията за изпълнение</w:t>
      </w:r>
    </w:p>
    <w:p w:rsidR="002C7E2F" w:rsidRPr="00325FBD" w:rsidRDefault="002C7E2F" w:rsidP="00F0608A">
      <w:pPr>
        <w:tabs>
          <w:tab w:val="left" w:pos="6270"/>
        </w:tabs>
        <w:spacing w:after="120" w:line="288" w:lineRule="auto"/>
        <w:rPr>
          <w:rFonts w:cs="Calibri"/>
          <w:b/>
          <w:sz w:val="24"/>
          <w:szCs w:val="24"/>
        </w:rPr>
      </w:pPr>
    </w:p>
    <w:p w:rsidR="00286997" w:rsidRPr="00325FBD" w:rsidRDefault="00A418CF" w:rsidP="00F0608A">
      <w:pPr>
        <w:spacing w:after="120" w:line="288" w:lineRule="auto"/>
        <w:jc w:val="both"/>
        <w:rPr>
          <w:rFonts w:cs="Calibri"/>
          <w:b/>
          <w:sz w:val="24"/>
          <w:szCs w:val="24"/>
        </w:rPr>
      </w:pPr>
      <w:r w:rsidRPr="00325FBD">
        <w:rPr>
          <w:rFonts w:cs="Calibri"/>
          <w:b/>
          <w:sz w:val="24"/>
          <w:szCs w:val="24"/>
          <w:lang w:val="en-US"/>
        </w:rPr>
        <w:t xml:space="preserve">I. </w:t>
      </w:r>
      <w:r w:rsidR="00286997" w:rsidRPr="00325FBD">
        <w:rPr>
          <w:rFonts w:cs="Calibri"/>
          <w:b/>
          <w:sz w:val="24"/>
          <w:szCs w:val="24"/>
        </w:rPr>
        <w:t xml:space="preserve">Документи за авансово плащане </w:t>
      </w:r>
    </w:p>
    <w:p w:rsidR="00286997" w:rsidRPr="00325FBD" w:rsidRDefault="00286997" w:rsidP="00F0608A">
      <w:pPr>
        <w:numPr>
          <w:ilvl w:val="0"/>
          <w:numId w:val="9"/>
        </w:numPr>
        <w:tabs>
          <w:tab w:val="left" w:pos="426"/>
        </w:tabs>
        <w:spacing w:after="120" w:line="288" w:lineRule="auto"/>
        <w:ind w:left="0" w:firstLine="0"/>
        <w:jc w:val="both"/>
        <w:rPr>
          <w:rFonts w:cs="Calibri"/>
          <w:sz w:val="24"/>
          <w:szCs w:val="24"/>
          <w:lang w:eastAsia="bg-BG"/>
        </w:rPr>
      </w:pPr>
      <w:r w:rsidRPr="00325FBD">
        <w:rPr>
          <w:rFonts w:cs="Calibri"/>
          <w:sz w:val="24"/>
          <w:szCs w:val="24"/>
          <w:lang w:eastAsia="bg-BG"/>
        </w:rPr>
        <w:t>Искане за авансово плащане (по образец);</w:t>
      </w:r>
    </w:p>
    <w:p w:rsidR="00286997" w:rsidRPr="00325FBD" w:rsidRDefault="00286997" w:rsidP="00F0608A">
      <w:pPr>
        <w:numPr>
          <w:ilvl w:val="0"/>
          <w:numId w:val="9"/>
        </w:numPr>
        <w:tabs>
          <w:tab w:val="left" w:pos="426"/>
        </w:tabs>
        <w:spacing w:after="120" w:line="288" w:lineRule="auto"/>
        <w:ind w:hanging="720"/>
        <w:jc w:val="both"/>
        <w:rPr>
          <w:rFonts w:cs="Calibri"/>
          <w:sz w:val="24"/>
          <w:szCs w:val="24"/>
          <w:lang w:eastAsia="bg-BG"/>
        </w:rPr>
      </w:pPr>
      <w:r w:rsidRPr="00325FBD">
        <w:rPr>
          <w:rFonts w:cs="Calibri"/>
          <w:sz w:val="24"/>
          <w:szCs w:val="24"/>
          <w:lang w:eastAsia="bg-BG"/>
        </w:rPr>
        <w:t>Банкова гаранция (по образец).</w:t>
      </w:r>
    </w:p>
    <w:p w:rsidR="00286997" w:rsidRPr="00325FBD" w:rsidRDefault="00286997" w:rsidP="00F0608A">
      <w:pPr>
        <w:numPr>
          <w:ilvl w:val="0"/>
          <w:numId w:val="9"/>
        </w:numPr>
        <w:tabs>
          <w:tab w:val="left" w:pos="426"/>
        </w:tabs>
        <w:spacing w:after="120" w:line="288" w:lineRule="auto"/>
        <w:ind w:left="0" w:firstLine="0"/>
        <w:jc w:val="both"/>
        <w:rPr>
          <w:rFonts w:cs="Calibri"/>
          <w:sz w:val="24"/>
          <w:szCs w:val="24"/>
          <w:lang w:eastAsia="bg-BG"/>
        </w:rPr>
      </w:pPr>
      <w:r w:rsidRPr="00325FBD">
        <w:rPr>
          <w:rFonts w:cs="Calibri"/>
          <w:sz w:val="24"/>
          <w:szCs w:val="24"/>
          <w:lang w:eastAsia="bg-BG"/>
        </w:rPr>
        <w:t>Декларация по образец Приложение № 2 (само в случаите, когато са настъпили промени в декларираните обстоятелства);</w:t>
      </w:r>
    </w:p>
    <w:p w:rsidR="00286997" w:rsidRPr="00325FBD" w:rsidRDefault="00286997" w:rsidP="00F0608A">
      <w:pPr>
        <w:numPr>
          <w:ilvl w:val="0"/>
          <w:numId w:val="9"/>
        </w:numPr>
        <w:tabs>
          <w:tab w:val="left" w:pos="426"/>
        </w:tabs>
        <w:spacing w:after="120" w:line="288" w:lineRule="auto"/>
        <w:ind w:left="0" w:firstLine="0"/>
        <w:jc w:val="both"/>
        <w:rPr>
          <w:rFonts w:cs="Calibri"/>
          <w:sz w:val="24"/>
          <w:szCs w:val="24"/>
          <w:lang w:eastAsia="bg-BG"/>
        </w:rPr>
      </w:pPr>
      <w:r w:rsidRPr="00325FBD">
        <w:rPr>
          <w:rFonts w:cs="Calibri"/>
          <w:sz w:val="24"/>
          <w:szCs w:val="24"/>
          <w:lang w:eastAsia="bg-BG"/>
        </w:rPr>
        <w:t>Удостоверение за наличие или липса на задължения по Закона за местните данъци и такси от съответната община по седалището на бенефициента.</w:t>
      </w:r>
    </w:p>
    <w:p w:rsidR="00286997" w:rsidRPr="00325FBD" w:rsidRDefault="00CD08A4" w:rsidP="00F0608A">
      <w:pPr>
        <w:numPr>
          <w:ilvl w:val="0"/>
          <w:numId w:val="9"/>
        </w:numPr>
        <w:tabs>
          <w:tab w:val="left" w:pos="426"/>
        </w:tabs>
        <w:spacing w:after="120" w:line="288" w:lineRule="auto"/>
        <w:ind w:left="0" w:firstLine="0"/>
        <w:jc w:val="both"/>
        <w:rPr>
          <w:rFonts w:cs="Calibri"/>
          <w:sz w:val="24"/>
          <w:szCs w:val="24"/>
          <w:lang w:eastAsia="bg-BG"/>
        </w:rPr>
      </w:pPr>
      <w:r w:rsidRPr="00325FBD">
        <w:rPr>
          <w:rFonts w:cs="Calibri"/>
          <w:sz w:val="24"/>
          <w:szCs w:val="24"/>
          <w:lang w:eastAsia="bg-BG"/>
        </w:rPr>
        <w:t>Документ, издаден от обслужващата банка с удостоверителен характер за банковата сметка на бенефициента, по която ще бъде преведена</w:t>
      </w:r>
      <w:r w:rsidR="00E43ADB">
        <w:rPr>
          <w:rFonts w:cs="Calibri"/>
          <w:sz w:val="24"/>
          <w:szCs w:val="24"/>
          <w:lang w:eastAsia="bg-BG"/>
        </w:rPr>
        <w:t xml:space="preserve"> безвъзмездната</w:t>
      </w:r>
      <w:r w:rsidRPr="00325FBD">
        <w:rPr>
          <w:rFonts w:cs="Calibri"/>
          <w:sz w:val="24"/>
          <w:szCs w:val="24"/>
          <w:lang w:eastAsia="bg-BG"/>
        </w:rPr>
        <w:t xml:space="preserve"> финансовата помощ. Представя се във формат „</w:t>
      </w:r>
      <w:proofErr w:type="spellStart"/>
      <w:r w:rsidRPr="00325FBD">
        <w:rPr>
          <w:rFonts w:cs="Calibri"/>
          <w:sz w:val="24"/>
          <w:szCs w:val="24"/>
          <w:lang w:eastAsia="bg-BG"/>
        </w:rPr>
        <w:t>pdf</w:t>
      </w:r>
      <w:proofErr w:type="spellEnd"/>
      <w:r w:rsidRPr="00325FBD">
        <w:rPr>
          <w:rFonts w:cs="Calibri"/>
          <w:sz w:val="24"/>
          <w:szCs w:val="24"/>
          <w:lang w:eastAsia="bg-BG"/>
        </w:rPr>
        <w:t>“ или „</w:t>
      </w:r>
      <w:proofErr w:type="spellStart"/>
      <w:r w:rsidRPr="00325FBD">
        <w:rPr>
          <w:rFonts w:cs="Calibri"/>
          <w:sz w:val="24"/>
          <w:szCs w:val="24"/>
          <w:lang w:eastAsia="bg-BG"/>
        </w:rPr>
        <w:t>jpg</w:t>
      </w:r>
      <w:proofErr w:type="spellEnd"/>
      <w:r w:rsidRPr="00325FBD">
        <w:rPr>
          <w:rFonts w:cs="Calibri"/>
          <w:sz w:val="24"/>
          <w:szCs w:val="24"/>
          <w:lang w:eastAsia="bg-BG"/>
        </w:rPr>
        <w:t>“.</w:t>
      </w:r>
      <w:r w:rsidR="00286997" w:rsidRPr="00325FBD">
        <w:rPr>
          <w:rFonts w:cs="Calibri"/>
          <w:sz w:val="24"/>
          <w:szCs w:val="24"/>
          <w:lang w:eastAsia="bg-BG"/>
        </w:rPr>
        <w:t>.</w:t>
      </w:r>
    </w:p>
    <w:p w:rsidR="00413B9B" w:rsidRPr="00325FBD" w:rsidRDefault="00A418CF" w:rsidP="00F0608A">
      <w:pPr>
        <w:spacing w:after="120" w:line="288" w:lineRule="auto"/>
        <w:jc w:val="both"/>
        <w:rPr>
          <w:rFonts w:cs="Calibri"/>
          <w:b/>
          <w:sz w:val="24"/>
          <w:szCs w:val="24"/>
        </w:rPr>
      </w:pPr>
      <w:r w:rsidRPr="00325FBD">
        <w:rPr>
          <w:rFonts w:cs="Calibri"/>
          <w:b/>
          <w:sz w:val="24"/>
          <w:szCs w:val="24"/>
          <w:lang w:val="en-US"/>
        </w:rPr>
        <w:t xml:space="preserve">II. </w:t>
      </w:r>
      <w:r w:rsidR="00413B9B" w:rsidRPr="00325FBD">
        <w:rPr>
          <w:rFonts w:cs="Calibri"/>
          <w:b/>
          <w:sz w:val="24"/>
          <w:szCs w:val="24"/>
        </w:rPr>
        <w:t>Документи за междинно и окончателно плащане (формат „</w:t>
      </w:r>
      <w:proofErr w:type="spellStart"/>
      <w:r w:rsidR="00413B9B" w:rsidRPr="00325FBD">
        <w:rPr>
          <w:rFonts w:cs="Calibri"/>
          <w:b/>
          <w:sz w:val="24"/>
          <w:szCs w:val="24"/>
        </w:rPr>
        <w:t>рdf</w:t>
      </w:r>
      <w:proofErr w:type="spellEnd"/>
      <w:r w:rsidR="00413B9B" w:rsidRPr="00325FBD">
        <w:rPr>
          <w:rFonts w:cs="Calibri"/>
          <w:b/>
          <w:sz w:val="24"/>
          <w:szCs w:val="24"/>
        </w:rPr>
        <w:t>“ или „</w:t>
      </w:r>
      <w:proofErr w:type="spellStart"/>
      <w:r w:rsidR="00413B9B" w:rsidRPr="00325FBD">
        <w:rPr>
          <w:rFonts w:cs="Calibri"/>
          <w:b/>
          <w:sz w:val="24"/>
          <w:szCs w:val="24"/>
        </w:rPr>
        <w:t>jpg</w:t>
      </w:r>
      <w:proofErr w:type="spellEnd"/>
      <w:r w:rsidR="00413B9B" w:rsidRPr="00325FBD">
        <w:rPr>
          <w:rFonts w:cs="Calibri"/>
          <w:b/>
          <w:sz w:val="24"/>
          <w:szCs w:val="24"/>
        </w:rPr>
        <w:t>“, „</w:t>
      </w:r>
      <w:proofErr w:type="spellStart"/>
      <w:r w:rsidR="00413B9B" w:rsidRPr="00325FBD">
        <w:rPr>
          <w:rFonts w:cs="Calibri"/>
          <w:b/>
          <w:sz w:val="24"/>
          <w:szCs w:val="24"/>
        </w:rPr>
        <w:t>xls</w:t>
      </w:r>
      <w:proofErr w:type="spellEnd"/>
      <w:r w:rsidR="00413B9B" w:rsidRPr="00325FBD">
        <w:rPr>
          <w:rFonts w:cs="Calibri"/>
          <w:b/>
          <w:sz w:val="24"/>
          <w:szCs w:val="24"/>
        </w:rPr>
        <w:t>“ или „</w:t>
      </w:r>
      <w:proofErr w:type="spellStart"/>
      <w:r w:rsidR="00413B9B" w:rsidRPr="00325FBD">
        <w:rPr>
          <w:rFonts w:cs="Calibri"/>
          <w:b/>
          <w:sz w:val="24"/>
          <w:szCs w:val="24"/>
        </w:rPr>
        <w:t>xlsx</w:t>
      </w:r>
      <w:proofErr w:type="spellEnd"/>
      <w:r w:rsidR="00413B9B" w:rsidRPr="00325FBD">
        <w:rPr>
          <w:rFonts w:cs="Calibri"/>
          <w:b/>
          <w:sz w:val="24"/>
          <w:szCs w:val="24"/>
        </w:rPr>
        <w:t>“)</w:t>
      </w:r>
    </w:p>
    <w:p w:rsidR="0052518A" w:rsidRPr="00325FBD" w:rsidRDefault="0052518A" w:rsidP="00F0608A">
      <w:pPr>
        <w:spacing w:after="120" w:line="288" w:lineRule="auto"/>
        <w:jc w:val="both"/>
        <w:rPr>
          <w:rFonts w:cs="Calibri"/>
          <w:b/>
          <w:sz w:val="24"/>
          <w:szCs w:val="24"/>
        </w:rPr>
      </w:pPr>
      <w:r w:rsidRPr="00325FBD">
        <w:rPr>
          <w:rFonts w:cs="Calibri"/>
          <w:b/>
          <w:sz w:val="24"/>
          <w:szCs w:val="24"/>
        </w:rPr>
        <w:t xml:space="preserve">А. Общи документи: </w:t>
      </w:r>
    </w:p>
    <w:p w:rsidR="0052518A" w:rsidRPr="00325FBD" w:rsidRDefault="0052518A" w:rsidP="00F0608A">
      <w:pPr>
        <w:spacing w:after="120" w:line="288" w:lineRule="auto"/>
        <w:jc w:val="both"/>
        <w:rPr>
          <w:rFonts w:cs="Calibri"/>
          <w:sz w:val="24"/>
          <w:szCs w:val="24"/>
        </w:rPr>
      </w:pPr>
      <w:r w:rsidRPr="00325FBD">
        <w:rPr>
          <w:rFonts w:cs="Calibri"/>
          <w:sz w:val="24"/>
          <w:szCs w:val="24"/>
        </w:rPr>
        <w:t>1. Искане за плащане (по образец).</w:t>
      </w:r>
    </w:p>
    <w:p w:rsidR="0052518A" w:rsidRPr="00325FBD" w:rsidRDefault="00412D1D" w:rsidP="00F0608A">
      <w:pPr>
        <w:pStyle w:val="ListParagraph"/>
        <w:spacing w:after="120" w:line="288" w:lineRule="auto"/>
        <w:ind w:left="0"/>
        <w:contextualSpacing w:val="0"/>
        <w:jc w:val="both"/>
        <w:rPr>
          <w:rFonts w:cs="Calibri"/>
          <w:sz w:val="24"/>
          <w:szCs w:val="24"/>
        </w:rPr>
      </w:pPr>
      <w:r w:rsidRPr="00325FBD">
        <w:rPr>
          <w:rFonts w:cs="Calibri"/>
          <w:sz w:val="24"/>
          <w:szCs w:val="24"/>
        </w:rPr>
        <w:t>2</w:t>
      </w:r>
      <w:r w:rsidR="0052518A" w:rsidRPr="00325FBD">
        <w:rPr>
          <w:rFonts w:cs="Calibri"/>
          <w:sz w:val="24"/>
          <w:szCs w:val="24"/>
        </w:rPr>
        <w:t xml:space="preserve">. Декларация </w:t>
      </w:r>
      <w:r w:rsidR="00A83B15" w:rsidRPr="00325FBD">
        <w:rPr>
          <w:rFonts w:cs="Calibri"/>
          <w:sz w:val="24"/>
          <w:szCs w:val="24"/>
        </w:rPr>
        <w:t xml:space="preserve">за липса на обстоятелства попадащи в обхвата на изискванията за недопустимост посочени в Условията за кандидатстване. </w:t>
      </w:r>
      <w:r w:rsidR="0052518A" w:rsidRPr="00325FBD">
        <w:rPr>
          <w:rFonts w:cs="Calibri"/>
          <w:sz w:val="24"/>
          <w:szCs w:val="24"/>
        </w:rPr>
        <w:t>(Приложение № 2).</w:t>
      </w:r>
      <w:r w:rsidR="009A5D6E" w:rsidRPr="00325FBD">
        <w:rPr>
          <w:rFonts w:cs="Calibri"/>
          <w:sz w:val="24"/>
          <w:szCs w:val="24"/>
        </w:rPr>
        <w:t xml:space="preserve"> Представя се във формат „</w:t>
      </w:r>
      <w:proofErr w:type="spellStart"/>
      <w:r w:rsidR="009A5D6E" w:rsidRPr="00325FBD">
        <w:rPr>
          <w:rFonts w:cs="Calibri"/>
          <w:sz w:val="24"/>
          <w:szCs w:val="24"/>
        </w:rPr>
        <w:t>pdf</w:t>
      </w:r>
      <w:proofErr w:type="spellEnd"/>
      <w:r w:rsidR="009A5D6E" w:rsidRPr="00325FBD">
        <w:rPr>
          <w:rFonts w:cs="Calibri"/>
          <w:sz w:val="24"/>
          <w:szCs w:val="24"/>
        </w:rPr>
        <w:t>“ или „</w:t>
      </w:r>
      <w:proofErr w:type="spellStart"/>
      <w:r w:rsidR="009A5D6E" w:rsidRPr="00325FBD">
        <w:rPr>
          <w:rFonts w:cs="Calibri"/>
          <w:sz w:val="24"/>
          <w:szCs w:val="24"/>
        </w:rPr>
        <w:t>jpg</w:t>
      </w:r>
      <w:proofErr w:type="spellEnd"/>
      <w:r w:rsidR="009A5D6E" w:rsidRPr="00325FBD">
        <w:rPr>
          <w:rFonts w:cs="Calibri"/>
          <w:sz w:val="24"/>
          <w:szCs w:val="24"/>
        </w:rPr>
        <w:t>“.</w:t>
      </w:r>
    </w:p>
    <w:p w:rsidR="002821EC" w:rsidRPr="00325FBD" w:rsidRDefault="00412D1D" w:rsidP="00F0608A">
      <w:pPr>
        <w:pStyle w:val="ListParagraph"/>
        <w:spacing w:after="120" w:line="288" w:lineRule="auto"/>
        <w:ind w:left="0"/>
        <w:contextualSpacing w:val="0"/>
        <w:jc w:val="both"/>
        <w:rPr>
          <w:rFonts w:cs="Calibri"/>
          <w:sz w:val="24"/>
          <w:szCs w:val="24"/>
        </w:rPr>
      </w:pPr>
      <w:r w:rsidRPr="00325FBD">
        <w:rPr>
          <w:rFonts w:cs="Calibri"/>
          <w:sz w:val="24"/>
          <w:szCs w:val="24"/>
        </w:rPr>
        <w:t>3</w:t>
      </w:r>
      <w:r w:rsidR="002821EC" w:rsidRPr="00325FBD">
        <w:rPr>
          <w:rFonts w:cs="Calibri"/>
          <w:sz w:val="24"/>
          <w:szCs w:val="24"/>
        </w:rPr>
        <w:t xml:space="preserve">. Декларация по образец (в случай че бенефициентът на </w:t>
      </w:r>
      <w:r w:rsidR="00E43ADB">
        <w:rPr>
          <w:rFonts w:cs="Calibri"/>
          <w:sz w:val="24"/>
          <w:szCs w:val="24"/>
        </w:rPr>
        <w:t xml:space="preserve">безвъзмездната финансова </w:t>
      </w:r>
      <w:r w:rsidR="002821EC" w:rsidRPr="00325FBD">
        <w:rPr>
          <w:rFonts w:cs="Calibri"/>
          <w:sz w:val="24"/>
          <w:szCs w:val="24"/>
        </w:rPr>
        <w:t xml:space="preserve">помощ няма регистрация по ЗДДС), че бенефициентът няма да упражни правото си на данъчен кредит за активи и услуги, финансирани от </w:t>
      </w:r>
      <w:r w:rsidRPr="00325FBD">
        <w:rPr>
          <w:rFonts w:cs="Calibri"/>
          <w:sz w:val="24"/>
          <w:szCs w:val="24"/>
        </w:rPr>
        <w:t xml:space="preserve">Стратегическия план </w:t>
      </w:r>
      <w:r w:rsidR="00E43ADB">
        <w:rPr>
          <w:rFonts w:cs="Calibri"/>
          <w:sz w:val="24"/>
          <w:szCs w:val="24"/>
        </w:rPr>
        <w:t>по ОСП</w:t>
      </w:r>
      <w:r w:rsidRPr="00325FBD">
        <w:rPr>
          <w:rFonts w:cs="Calibri"/>
          <w:sz w:val="24"/>
          <w:szCs w:val="24"/>
        </w:rPr>
        <w:t xml:space="preserve"> 2023-2027г</w:t>
      </w:r>
      <w:r w:rsidR="002821EC" w:rsidRPr="00325FBD">
        <w:rPr>
          <w:rFonts w:cs="Calibri"/>
          <w:sz w:val="24"/>
          <w:szCs w:val="24"/>
        </w:rPr>
        <w:t xml:space="preserve">. </w:t>
      </w:r>
      <w:r w:rsidR="002821EC" w:rsidRPr="00325FBD">
        <w:rPr>
          <w:rFonts w:cs="Calibri"/>
          <w:sz w:val="24"/>
          <w:szCs w:val="24"/>
          <w:lang w:val="ru-RU"/>
        </w:rPr>
        <w:t>(</w:t>
      </w:r>
      <w:r w:rsidR="002821EC" w:rsidRPr="00325FBD">
        <w:rPr>
          <w:rFonts w:cs="Calibri"/>
          <w:sz w:val="24"/>
          <w:szCs w:val="24"/>
        </w:rPr>
        <w:t>Приложение № 3</w:t>
      </w:r>
      <w:r w:rsidR="002821EC" w:rsidRPr="00325FBD">
        <w:rPr>
          <w:rFonts w:cs="Calibri"/>
          <w:sz w:val="24"/>
          <w:szCs w:val="24"/>
          <w:lang w:val="ru-RU"/>
        </w:rPr>
        <w:t>).</w:t>
      </w:r>
      <w:r w:rsidR="009A5D6E" w:rsidRPr="00325FBD">
        <w:rPr>
          <w:rFonts w:cs="Calibri"/>
          <w:sz w:val="24"/>
          <w:szCs w:val="24"/>
          <w:lang w:val="ru-RU"/>
        </w:rPr>
        <w:t xml:space="preserve"> </w:t>
      </w:r>
      <w:r w:rsidR="009A5D6E" w:rsidRPr="00325FBD">
        <w:rPr>
          <w:rFonts w:cs="Calibri"/>
          <w:sz w:val="24"/>
          <w:szCs w:val="24"/>
        </w:rPr>
        <w:t>Представя се във формат „</w:t>
      </w:r>
      <w:proofErr w:type="spellStart"/>
      <w:r w:rsidR="009A5D6E" w:rsidRPr="00325FBD">
        <w:rPr>
          <w:rFonts w:cs="Calibri"/>
          <w:sz w:val="24"/>
          <w:szCs w:val="24"/>
        </w:rPr>
        <w:t>pdf</w:t>
      </w:r>
      <w:proofErr w:type="spellEnd"/>
      <w:r w:rsidR="009A5D6E" w:rsidRPr="00325FBD">
        <w:rPr>
          <w:rFonts w:cs="Calibri"/>
          <w:sz w:val="24"/>
          <w:szCs w:val="24"/>
        </w:rPr>
        <w:t>“ или „</w:t>
      </w:r>
      <w:proofErr w:type="spellStart"/>
      <w:r w:rsidR="009A5D6E" w:rsidRPr="00325FBD">
        <w:rPr>
          <w:rFonts w:cs="Calibri"/>
          <w:sz w:val="24"/>
          <w:szCs w:val="24"/>
        </w:rPr>
        <w:t>jpg</w:t>
      </w:r>
      <w:proofErr w:type="spellEnd"/>
      <w:r w:rsidR="009A5D6E" w:rsidRPr="00325FBD">
        <w:rPr>
          <w:rFonts w:cs="Calibri"/>
          <w:sz w:val="24"/>
          <w:szCs w:val="24"/>
        </w:rPr>
        <w:t>“.</w:t>
      </w:r>
    </w:p>
    <w:p w:rsidR="009A5D6E" w:rsidRPr="00325FBD" w:rsidRDefault="0031445C" w:rsidP="00F0608A">
      <w:pPr>
        <w:pStyle w:val="ListParagraph"/>
        <w:spacing w:after="120" w:line="288" w:lineRule="auto"/>
        <w:ind w:left="0"/>
        <w:contextualSpacing w:val="0"/>
        <w:jc w:val="both"/>
        <w:rPr>
          <w:rFonts w:cs="Calibri"/>
          <w:sz w:val="24"/>
          <w:szCs w:val="24"/>
        </w:rPr>
      </w:pPr>
      <w:r w:rsidRPr="00325FBD">
        <w:rPr>
          <w:rFonts w:cs="Calibri"/>
          <w:sz w:val="24"/>
          <w:szCs w:val="24"/>
        </w:rPr>
        <w:t>4</w:t>
      </w:r>
      <w:r w:rsidR="002821EC" w:rsidRPr="00325FBD">
        <w:rPr>
          <w:rFonts w:cs="Calibri"/>
          <w:sz w:val="24"/>
          <w:szCs w:val="24"/>
        </w:rPr>
        <w:t xml:space="preserve">. Декларация за размера на получените държавни помощи независимо от тяхната форма и източник по образец съгласно приложение </w:t>
      </w:r>
      <w:r w:rsidR="002821EC" w:rsidRPr="00325FBD">
        <w:rPr>
          <w:rFonts w:cs="Calibri"/>
          <w:sz w:val="24"/>
          <w:szCs w:val="24"/>
          <w:lang w:val="ru-RU"/>
        </w:rPr>
        <w:t>(</w:t>
      </w:r>
      <w:r w:rsidR="002821EC" w:rsidRPr="00325FBD">
        <w:rPr>
          <w:rFonts w:cs="Calibri"/>
          <w:sz w:val="24"/>
          <w:szCs w:val="24"/>
        </w:rPr>
        <w:t>Приложение № 5).</w:t>
      </w:r>
      <w:r w:rsidR="009A5D6E" w:rsidRPr="00325FBD">
        <w:rPr>
          <w:rFonts w:cs="Calibri"/>
          <w:sz w:val="24"/>
          <w:szCs w:val="24"/>
        </w:rPr>
        <w:t xml:space="preserve"> Представя се във формат „</w:t>
      </w:r>
      <w:proofErr w:type="spellStart"/>
      <w:r w:rsidR="009A5D6E" w:rsidRPr="00325FBD">
        <w:rPr>
          <w:rFonts w:cs="Calibri"/>
          <w:sz w:val="24"/>
          <w:szCs w:val="24"/>
        </w:rPr>
        <w:t>pdf</w:t>
      </w:r>
      <w:proofErr w:type="spellEnd"/>
      <w:r w:rsidR="009A5D6E" w:rsidRPr="00325FBD">
        <w:rPr>
          <w:rFonts w:cs="Calibri"/>
          <w:sz w:val="24"/>
          <w:szCs w:val="24"/>
        </w:rPr>
        <w:t>“ или „</w:t>
      </w:r>
      <w:proofErr w:type="spellStart"/>
      <w:r w:rsidR="009A5D6E" w:rsidRPr="00325FBD">
        <w:rPr>
          <w:rFonts w:cs="Calibri"/>
          <w:sz w:val="24"/>
          <w:szCs w:val="24"/>
        </w:rPr>
        <w:t>jpg</w:t>
      </w:r>
      <w:proofErr w:type="spellEnd"/>
      <w:r w:rsidR="009A5D6E" w:rsidRPr="00325FBD">
        <w:rPr>
          <w:rFonts w:cs="Calibri"/>
          <w:sz w:val="24"/>
          <w:szCs w:val="24"/>
        </w:rPr>
        <w:t>“.</w:t>
      </w:r>
    </w:p>
    <w:p w:rsidR="009A5D6E" w:rsidRPr="00325FBD" w:rsidRDefault="0031445C" w:rsidP="00F0608A">
      <w:pPr>
        <w:pStyle w:val="ListParagraph"/>
        <w:spacing w:after="120" w:line="288" w:lineRule="auto"/>
        <w:ind w:left="0"/>
        <w:contextualSpacing w:val="0"/>
        <w:jc w:val="both"/>
        <w:rPr>
          <w:rFonts w:cs="Calibri"/>
          <w:sz w:val="24"/>
          <w:szCs w:val="24"/>
        </w:rPr>
      </w:pPr>
      <w:r w:rsidRPr="00325FBD">
        <w:rPr>
          <w:rFonts w:cs="Calibri"/>
          <w:sz w:val="24"/>
          <w:szCs w:val="24"/>
        </w:rPr>
        <w:t>5</w:t>
      </w:r>
      <w:r w:rsidR="0052518A" w:rsidRPr="00325FBD">
        <w:rPr>
          <w:rFonts w:cs="Calibri"/>
          <w:sz w:val="24"/>
          <w:szCs w:val="24"/>
        </w:rPr>
        <w:t>. Декларация за обстоятелствата по чл. 4а от Закона за малките и средните предприятия (по образец, утвърден от министъра на икономиката</w:t>
      </w:r>
      <w:r w:rsidR="008F4421" w:rsidRPr="00325FBD">
        <w:rPr>
          <w:rFonts w:cs="Calibri"/>
          <w:sz w:val="24"/>
          <w:szCs w:val="24"/>
        </w:rPr>
        <w:t>)</w:t>
      </w:r>
      <w:r w:rsidR="009A5D6E" w:rsidRPr="00325FBD">
        <w:rPr>
          <w:rFonts w:cs="Calibri"/>
          <w:sz w:val="24"/>
          <w:szCs w:val="24"/>
          <w:lang w:val="en-US"/>
        </w:rPr>
        <w:t xml:space="preserve">. </w:t>
      </w:r>
      <w:r w:rsidR="009A5D6E" w:rsidRPr="00325FBD">
        <w:rPr>
          <w:rFonts w:cs="Calibri"/>
          <w:sz w:val="24"/>
          <w:szCs w:val="24"/>
        </w:rPr>
        <w:t>Представя се във формат „</w:t>
      </w:r>
      <w:proofErr w:type="spellStart"/>
      <w:r w:rsidR="009A5D6E" w:rsidRPr="00325FBD">
        <w:rPr>
          <w:rFonts w:cs="Calibri"/>
          <w:sz w:val="24"/>
          <w:szCs w:val="24"/>
        </w:rPr>
        <w:t>pdf</w:t>
      </w:r>
      <w:proofErr w:type="spellEnd"/>
      <w:r w:rsidR="009A5D6E" w:rsidRPr="00325FBD">
        <w:rPr>
          <w:rFonts w:cs="Calibri"/>
          <w:sz w:val="24"/>
          <w:szCs w:val="24"/>
        </w:rPr>
        <w:t>“ или „</w:t>
      </w:r>
      <w:proofErr w:type="spellStart"/>
      <w:r w:rsidR="009A5D6E" w:rsidRPr="00325FBD">
        <w:rPr>
          <w:rFonts w:cs="Calibri"/>
          <w:sz w:val="24"/>
          <w:szCs w:val="24"/>
        </w:rPr>
        <w:t>jpg</w:t>
      </w:r>
      <w:proofErr w:type="spellEnd"/>
      <w:r w:rsidR="009A5D6E" w:rsidRPr="00325FBD">
        <w:rPr>
          <w:rFonts w:cs="Calibri"/>
          <w:sz w:val="24"/>
          <w:szCs w:val="24"/>
        </w:rPr>
        <w:t>“.</w:t>
      </w:r>
    </w:p>
    <w:p w:rsidR="009A5D6E" w:rsidRPr="00325FBD" w:rsidRDefault="00421B9A" w:rsidP="00F0608A">
      <w:pPr>
        <w:pStyle w:val="ListParagraph"/>
        <w:spacing w:after="120" w:line="288" w:lineRule="auto"/>
        <w:ind w:left="0"/>
        <w:contextualSpacing w:val="0"/>
        <w:jc w:val="both"/>
        <w:rPr>
          <w:rFonts w:cs="Calibri"/>
          <w:sz w:val="24"/>
          <w:szCs w:val="24"/>
        </w:rPr>
      </w:pPr>
      <w:r w:rsidRPr="00325FBD">
        <w:rPr>
          <w:rFonts w:cs="Calibri"/>
          <w:sz w:val="24"/>
          <w:szCs w:val="24"/>
        </w:rPr>
        <w:t xml:space="preserve">6. </w:t>
      </w:r>
      <w:r w:rsidR="009A5D6E" w:rsidRPr="00325FBD">
        <w:rPr>
          <w:rFonts w:cs="Calibri"/>
          <w:sz w:val="24"/>
          <w:szCs w:val="24"/>
        </w:rPr>
        <w:t>Индивидуален сметкоплан утвърден от ръководството на предприятието, с включени в него обособени счетоводни сметки специално открити за изпълнение на инвестицията (не се отнася за физически лица, прилагащи облекчена форма на финансова отчетност съгласно Закона за счетоводството). Представя се във формат „</w:t>
      </w:r>
      <w:proofErr w:type="spellStart"/>
      <w:r w:rsidR="009A5D6E" w:rsidRPr="00325FBD">
        <w:rPr>
          <w:rFonts w:cs="Calibri"/>
          <w:sz w:val="24"/>
          <w:szCs w:val="24"/>
        </w:rPr>
        <w:t>pdf</w:t>
      </w:r>
      <w:proofErr w:type="spellEnd"/>
      <w:r w:rsidR="009A5D6E" w:rsidRPr="00325FBD">
        <w:rPr>
          <w:rFonts w:cs="Calibri"/>
          <w:sz w:val="24"/>
          <w:szCs w:val="24"/>
        </w:rPr>
        <w:t>“ или „</w:t>
      </w:r>
      <w:proofErr w:type="spellStart"/>
      <w:r w:rsidR="009A5D6E" w:rsidRPr="00325FBD">
        <w:rPr>
          <w:rFonts w:cs="Calibri"/>
          <w:sz w:val="24"/>
          <w:szCs w:val="24"/>
        </w:rPr>
        <w:t>jpg</w:t>
      </w:r>
      <w:proofErr w:type="spellEnd"/>
      <w:r w:rsidR="009A5D6E" w:rsidRPr="00325FBD">
        <w:rPr>
          <w:rFonts w:cs="Calibri"/>
          <w:sz w:val="24"/>
          <w:szCs w:val="24"/>
        </w:rPr>
        <w:t>“.</w:t>
      </w:r>
    </w:p>
    <w:p w:rsidR="009A5D6E" w:rsidRPr="00325FBD" w:rsidRDefault="00421B9A" w:rsidP="00F0608A">
      <w:pPr>
        <w:pStyle w:val="ListParagraph"/>
        <w:spacing w:after="120" w:line="288" w:lineRule="auto"/>
        <w:ind w:left="0"/>
        <w:contextualSpacing w:val="0"/>
        <w:jc w:val="both"/>
        <w:rPr>
          <w:rFonts w:cs="Calibri"/>
          <w:sz w:val="24"/>
          <w:szCs w:val="24"/>
        </w:rPr>
      </w:pPr>
      <w:r w:rsidRPr="00325FBD">
        <w:rPr>
          <w:rFonts w:cs="Calibri"/>
          <w:sz w:val="24"/>
          <w:szCs w:val="24"/>
        </w:rPr>
        <w:lastRenderedPageBreak/>
        <w:t xml:space="preserve">7. </w:t>
      </w:r>
      <w:r w:rsidR="009A5D6E" w:rsidRPr="00325FBD">
        <w:rPr>
          <w:rFonts w:cs="Calibri"/>
          <w:sz w:val="24"/>
          <w:szCs w:val="24"/>
        </w:rPr>
        <w:t xml:space="preserve">Извлечения от обособени аналитични счетоводни сметки, специално открити за изпълнението на </w:t>
      </w:r>
      <w:r w:rsidR="000F64FE">
        <w:rPr>
          <w:rFonts w:cs="Calibri"/>
          <w:sz w:val="24"/>
          <w:szCs w:val="24"/>
        </w:rPr>
        <w:t>проекта</w:t>
      </w:r>
      <w:r w:rsidR="009A5D6E" w:rsidRPr="00325FBD">
        <w:rPr>
          <w:rFonts w:cs="Calibri"/>
          <w:sz w:val="24"/>
          <w:szCs w:val="24"/>
        </w:rPr>
        <w:t>, които бенефициентите са длъжни да водят по време на изпълнение на договорите за финансиране. Представя се във формат „</w:t>
      </w:r>
      <w:proofErr w:type="spellStart"/>
      <w:r w:rsidR="009A5D6E" w:rsidRPr="00325FBD">
        <w:rPr>
          <w:rFonts w:cs="Calibri"/>
          <w:sz w:val="24"/>
          <w:szCs w:val="24"/>
        </w:rPr>
        <w:t>pdf</w:t>
      </w:r>
      <w:proofErr w:type="spellEnd"/>
      <w:r w:rsidR="009A5D6E" w:rsidRPr="00325FBD">
        <w:rPr>
          <w:rFonts w:cs="Calibri"/>
          <w:sz w:val="24"/>
          <w:szCs w:val="24"/>
        </w:rPr>
        <w:t>“ или „</w:t>
      </w:r>
      <w:proofErr w:type="spellStart"/>
      <w:r w:rsidR="009A5D6E" w:rsidRPr="00325FBD">
        <w:rPr>
          <w:rFonts w:cs="Calibri"/>
          <w:sz w:val="24"/>
          <w:szCs w:val="24"/>
        </w:rPr>
        <w:t>jpg</w:t>
      </w:r>
      <w:proofErr w:type="spellEnd"/>
      <w:r w:rsidR="009A5D6E" w:rsidRPr="00325FBD">
        <w:rPr>
          <w:rFonts w:cs="Calibri"/>
          <w:sz w:val="24"/>
          <w:szCs w:val="24"/>
        </w:rPr>
        <w:t>“.</w:t>
      </w:r>
    </w:p>
    <w:p w:rsidR="009A5D6E" w:rsidRPr="00325FBD" w:rsidRDefault="00B54EF3" w:rsidP="00F0608A">
      <w:pPr>
        <w:pStyle w:val="ListParagraph"/>
        <w:spacing w:after="120" w:line="288" w:lineRule="auto"/>
        <w:ind w:left="0"/>
        <w:contextualSpacing w:val="0"/>
        <w:jc w:val="both"/>
        <w:rPr>
          <w:rFonts w:cs="Calibri"/>
          <w:sz w:val="24"/>
          <w:szCs w:val="24"/>
        </w:rPr>
      </w:pPr>
      <w:r w:rsidRPr="00325FBD">
        <w:rPr>
          <w:rFonts w:cs="Calibri"/>
          <w:sz w:val="24"/>
          <w:szCs w:val="24"/>
        </w:rPr>
        <w:t>8</w:t>
      </w:r>
      <w:r w:rsidR="00421B9A" w:rsidRPr="00325FBD">
        <w:rPr>
          <w:rFonts w:cs="Calibri"/>
          <w:sz w:val="24"/>
          <w:szCs w:val="24"/>
        </w:rPr>
        <w:t xml:space="preserve">. </w:t>
      </w:r>
      <w:r w:rsidR="00930AC8" w:rsidRPr="00325FBD">
        <w:rPr>
          <w:rFonts w:cs="Calibri"/>
          <w:sz w:val="24"/>
          <w:szCs w:val="24"/>
        </w:rPr>
        <w:t>И</w:t>
      </w:r>
      <w:r w:rsidR="009A5D6E" w:rsidRPr="00325FBD">
        <w:rPr>
          <w:rFonts w:cs="Calibri"/>
          <w:sz w:val="24"/>
          <w:szCs w:val="24"/>
        </w:rPr>
        <w:t xml:space="preserve">звлечение от инвентарна книга или разпечатка от счетоводната система на бенефициента, доказващо заприходяването на </w:t>
      </w:r>
      <w:r w:rsidR="000F64FE">
        <w:rPr>
          <w:rFonts w:cs="Calibri"/>
          <w:sz w:val="24"/>
          <w:szCs w:val="24"/>
        </w:rPr>
        <w:t xml:space="preserve">всички </w:t>
      </w:r>
      <w:r w:rsidR="009A5D6E" w:rsidRPr="00325FBD">
        <w:rPr>
          <w:rFonts w:cs="Calibri"/>
          <w:sz w:val="24"/>
          <w:szCs w:val="24"/>
        </w:rPr>
        <w:t>финансирани актив</w:t>
      </w:r>
      <w:r w:rsidR="000F64FE">
        <w:rPr>
          <w:rFonts w:cs="Calibri"/>
          <w:sz w:val="24"/>
          <w:szCs w:val="24"/>
        </w:rPr>
        <w:t>и</w:t>
      </w:r>
      <w:r w:rsidR="009A5D6E" w:rsidRPr="00325FBD">
        <w:rPr>
          <w:rFonts w:cs="Calibri"/>
          <w:sz w:val="24"/>
          <w:szCs w:val="24"/>
        </w:rPr>
        <w:t xml:space="preserve"> по обособени счетоводни сметки, специално открити за </w:t>
      </w:r>
      <w:r w:rsidR="000F64FE">
        <w:rPr>
          <w:rFonts w:cs="Calibri"/>
          <w:sz w:val="24"/>
          <w:szCs w:val="24"/>
        </w:rPr>
        <w:t>проекта</w:t>
      </w:r>
      <w:r w:rsidR="009A5D6E" w:rsidRPr="00325FBD">
        <w:rPr>
          <w:rFonts w:cs="Calibri"/>
          <w:sz w:val="24"/>
          <w:szCs w:val="24"/>
        </w:rPr>
        <w:t>. Представя се във формат „</w:t>
      </w:r>
      <w:proofErr w:type="spellStart"/>
      <w:r w:rsidR="009A5D6E" w:rsidRPr="00325FBD">
        <w:rPr>
          <w:rFonts w:cs="Calibri"/>
          <w:sz w:val="24"/>
          <w:szCs w:val="24"/>
        </w:rPr>
        <w:t>pdf</w:t>
      </w:r>
      <w:proofErr w:type="spellEnd"/>
      <w:r w:rsidR="009A5D6E" w:rsidRPr="00325FBD">
        <w:rPr>
          <w:rFonts w:cs="Calibri"/>
          <w:sz w:val="24"/>
          <w:szCs w:val="24"/>
        </w:rPr>
        <w:t>“ или „</w:t>
      </w:r>
      <w:proofErr w:type="spellStart"/>
      <w:r w:rsidR="009A5D6E" w:rsidRPr="00325FBD">
        <w:rPr>
          <w:rFonts w:cs="Calibri"/>
          <w:sz w:val="24"/>
          <w:szCs w:val="24"/>
        </w:rPr>
        <w:t>jpg</w:t>
      </w:r>
      <w:proofErr w:type="spellEnd"/>
      <w:r w:rsidR="009A5D6E" w:rsidRPr="00325FBD">
        <w:rPr>
          <w:rFonts w:cs="Calibri"/>
          <w:sz w:val="24"/>
          <w:szCs w:val="24"/>
        </w:rPr>
        <w:t>“.</w:t>
      </w:r>
    </w:p>
    <w:p w:rsidR="00050839" w:rsidRPr="00325FBD" w:rsidRDefault="00B54EF3" w:rsidP="00F0608A">
      <w:pPr>
        <w:pStyle w:val="ListParagraph"/>
        <w:spacing w:after="120" w:line="288" w:lineRule="auto"/>
        <w:ind w:left="0"/>
        <w:contextualSpacing w:val="0"/>
        <w:jc w:val="both"/>
        <w:rPr>
          <w:rFonts w:cs="Calibri"/>
          <w:sz w:val="24"/>
          <w:szCs w:val="24"/>
        </w:rPr>
      </w:pPr>
      <w:r w:rsidRPr="00325FBD">
        <w:rPr>
          <w:rFonts w:cs="Calibri"/>
          <w:sz w:val="24"/>
          <w:szCs w:val="24"/>
        </w:rPr>
        <w:t>9</w:t>
      </w:r>
      <w:r w:rsidR="00421B9A" w:rsidRPr="00325FBD">
        <w:rPr>
          <w:rFonts w:cs="Calibri"/>
          <w:sz w:val="24"/>
          <w:szCs w:val="24"/>
        </w:rPr>
        <w:t xml:space="preserve">. </w:t>
      </w:r>
      <w:r w:rsidR="00050839" w:rsidRPr="00325FBD">
        <w:rPr>
          <w:rFonts w:cs="Calibri"/>
          <w:sz w:val="24"/>
          <w:szCs w:val="24"/>
        </w:rPr>
        <w:t xml:space="preserve">Аналитична оборотна ведомост, извлечения от отделни аналитични счетоводни сметки, отразяващи </w:t>
      </w:r>
      <w:r w:rsidR="000F64FE">
        <w:rPr>
          <w:rFonts w:cs="Calibri"/>
          <w:sz w:val="24"/>
          <w:szCs w:val="24"/>
        </w:rPr>
        <w:t>всички разходи</w:t>
      </w:r>
      <w:r w:rsidR="00050839" w:rsidRPr="00325FBD">
        <w:rPr>
          <w:rFonts w:cs="Calibri"/>
          <w:sz w:val="24"/>
          <w:szCs w:val="24"/>
        </w:rPr>
        <w:t xml:space="preserve"> по </w:t>
      </w:r>
      <w:r w:rsidR="000F64FE">
        <w:rPr>
          <w:rFonts w:cs="Calibri"/>
          <w:sz w:val="24"/>
          <w:szCs w:val="24"/>
        </w:rPr>
        <w:t>проекта</w:t>
      </w:r>
      <w:r w:rsidR="00050839" w:rsidRPr="00325FBD">
        <w:rPr>
          <w:rFonts w:cs="Calibri"/>
          <w:sz w:val="24"/>
          <w:szCs w:val="24"/>
        </w:rPr>
        <w:t xml:space="preserve"> или от отделна счетоводна система за отчитане на разходите по </w:t>
      </w:r>
      <w:r w:rsidR="00E43ADB">
        <w:rPr>
          <w:rFonts w:cs="Calibri"/>
          <w:sz w:val="24"/>
          <w:szCs w:val="24"/>
        </w:rPr>
        <w:t>дейностите и разходите по одобреното заявление за подпомагане</w:t>
      </w:r>
      <w:r w:rsidR="00050839" w:rsidRPr="00325FBD">
        <w:rPr>
          <w:rFonts w:cs="Calibri"/>
          <w:sz w:val="24"/>
          <w:szCs w:val="24"/>
        </w:rPr>
        <w:t>. Сметките следва да съдържат номера /или част от номера/ на договора за предоставяне на безвъзмездна</w:t>
      </w:r>
      <w:r w:rsidR="00E43ADB">
        <w:rPr>
          <w:rFonts w:cs="Calibri"/>
          <w:sz w:val="24"/>
          <w:szCs w:val="24"/>
        </w:rPr>
        <w:t xml:space="preserve"> финансова</w:t>
      </w:r>
      <w:r w:rsidR="00050839" w:rsidRPr="00325FBD">
        <w:rPr>
          <w:rFonts w:cs="Calibri"/>
          <w:sz w:val="24"/>
          <w:szCs w:val="24"/>
        </w:rPr>
        <w:t xml:space="preserve"> помощ. Представя се във формат „</w:t>
      </w:r>
      <w:proofErr w:type="spellStart"/>
      <w:r w:rsidR="00050839" w:rsidRPr="00325FBD">
        <w:rPr>
          <w:rFonts w:cs="Calibri"/>
          <w:sz w:val="24"/>
          <w:szCs w:val="24"/>
        </w:rPr>
        <w:t>pdf</w:t>
      </w:r>
      <w:proofErr w:type="spellEnd"/>
      <w:r w:rsidR="00050839" w:rsidRPr="00325FBD">
        <w:rPr>
          <w:rFonts w:cs="Calibri"/>
          <w:sz w:val="24"/>
          <w:szCs w:val="24"/>
        </w:rPr>
        <w:t>“ или „</w:t>
      </w:r>
      <w:proofErr w:type="spellStart"/>
      <w:r w:rsidR="00050839" w:rsidRPr="00325FBD">
        <w:rPr>
          <w:rFonts w:cs="Calibri"/>
          <w:sz w:val="24"/>
          <w:szCs w:val="24"/>
        </w:rPr>
        <w:t>jpg</w:t>
      </w:r>
      <w:proofErr w:type="spellEnd"/>
      <w:r w:rsidR="00050839" w:rsidRPr="00325FBD">
        <w:rPr>
          <w:rFonts w:cs="Calibri"/>
          <w:sz w:val="24"/>
          <w:szCs w:val="24"/>
        </w:rPr>
        <w:t>“.</w:t>
      </w:r>
    </w:p>
    <w:p w:rsidR="00050839" w:rsidRPr="00325FBD" w:rsidRDefault="00B54EF3" w:rsidP="00F0608A">
      <w:pPr>
        <w:pStyle w:val="ListParagraph"/>
        <w:tabs>
          <w:tab w:val="left" w:pos="993"/>
        </w:tabs>
        <w:spacing w:after="120" w:line="288" w:lineRule="auto"/>
        <w:ind w:left="0"/>
        <w:contextualSpacing w:val="0"/>
        <w:jc w:val="both"/>
        <w:rPr>
          <w:rFonts w:cs="Calibri"/>
          <w:sz w:val="24"/>
          <w:szCs w:val="24"/>
        </w:rPr>
      </w:pPr>
      <w:r w:rsidRPr="00325FBD">
        <w:rPr>
          <w:rFonts w:cs="Calibri"/>
          <w:sz w:val="24"/>
          <w:szCs w:val="24"/>
        </w:rPr>
        <w:t>10</w:t>
      </w:r>
      <w:r w:rsidR="00421B9A" w:rsidRPr="00325FBD">
        <w:rPr>
          <w:rFonts w:cs="Calibri"/>
          <w:sz w:val="24"/>
          <w:szCs w:val="24"/>
        </w:rPr>
        <w:t xml:space="preserve">. </w:t>
      </w:r>
      <w:r w:rsidR="00050839" w:rsidRPr="00325FBD">
        <w:rPr>
          <w:rFonts w:cs="Calibri"/>
          <w:sz w:val="24"/>
          <w:szCs w:val="24"/>
        </w:rPr>
        <w:t xml:space="preserve">Приемно-предавателен протокол между доставчика/изпълнителя и </w:t>
      </w:r>
      <w:r w:rsidR="00D533F1" w:rsidRPr="00325FBD">
        <w:rPr>
          <w:rFonts w:cs="Calibri"/>
          <w:sz w:val="24"/>
          <w:szCs w:val="24"/>
        </w:rPr>
        <w:t>бенеф</w:t>
      </w:r>
      <w:r w:rsidR="0083169D" w:rsidRPr="00325FBD">
        <w:rPr>
          <w:rFonts w:cs="Calibri"/>
          <w:sz w:val="24"/>
          <w:szCs w:val="24"/>
        </w:rPr>
        <w:t>и</w:t>
      </w:r>
      <w:r w:rsidR="00D533F1" w:rsidRPr="00325FBD">
        <w:rPr>
          <w:rFonts w:cs="Calibri"/>
          <w:sz w:val="24"/>
          <w:szCs w:val="24"/>
        </w:rPr>
        <w:t xml:space="preserve">циента </w:t>
      </w:r>
      <w:r w:rsidR="00050839" w:rsidRPr="00325FBD">
        <w:rPr>
          <w:rFonts w:cs="Calibri"/>
          <w:sz w:val="24"/>
          <w:szCs w:val="24"/>
        </w:rPr>
        <w:t>за всеки обект на инвестицията, съдържащ детайлно описание на техническите характеристики и индивидуализиращи данни, когато е приложимо (напр. серийни номера, номер на рама, номер на двигател, др.), включително информация, че активите не са втора употреба. Представя се във формат „</w:t>
      </w:r>
      <w:proofErr w:type="spellStart"/>
      <w:r w:rsidR="00050839" w:rsidRPr="00325FBD">
        <w:rPr>
          <w:rFonts w:cs="Calibri"/>
          <w:sz w:val="24"/>
          <w:szCs w:val="24"/>
        </w:rPr>
        <w:t>pdf</w:t>
      </w:r>
      <w:proofErr w:type="spellEnd"/>
      <w:r w:rsidR="00050839" w:rsidRPr="00325FBD">
        <w:rPr>
          <w:rFonts w:cs="Calibri"/>
          <w:sz w:val="24"/>
          <w:szCs w:val="24"/>
        </w:rPr>
        <w:t>“ или „</w:t>
      </w:r>
      <w:proofErr w:type="spellStart"/>
      <w:r w:rsidR="00050839" w:rsidRPr="00325FBD">
        <w:rPr>
          <w:rFonts w:cs="Calibri"/>
          <w:sz w:val="24"/>
          <w:szCs w:val="24"/>
        </w:rPr>
        <w:t>jpg</w:t>
      </w:r>
      <w:proofErr w:type="spellEnd"/>
      <w:r w:rsidR="00050839" w:rsidRPr="00325FBD">
        <w:rPr>
          <w:rFonts w:cs="Calibri"/>
          <w:sz w:val="24"/>
          <w:szCs w:val="24"/>
        </w:rPr>
        <w:t>“, включително в „</w:t>
      </w:r>
      <w:proofErr w:type="spellStart"/>
      <w:r w:rsidR="00050839" w:rsidRPr="00325FBD">
        <w:rPr>
          <w:rFonts w:cs="Calibri"/>
          <w:sz w:val="24"/>
          <w:szCs w:val="24"/>
        </w:rPr>
        <w:t>xls</w:t>
      </w:r>
      <w:proofErr w:type="spellEnd"/>
      <w:r w:rsidR="00050839" w:rsidRPr="00325FBD">
        <w:rPr>
          <w:rFonts w:cs="Calibri"/>
          <w:sz w:val="24"/>
          <w:szCs w:val="24"/>
        </w:rPr>
        <w:t>“ или „</w:t>
      </w:r>
      <w:proofErr w:type="spellStart"/>
      <w:r w:rsidR="00050839" w:rsidRPr="00325FBD">
        <w:rPr>
          <w:rFonts w:cs="Calibri"/>
          <w:sz w:val="24"/>
          <w:szCs w:val="24"/>
        </w:rPr>
        <w:t>xlsx</w:t>
      </w:r>
      <w:proofErr w:type="spellEnd"/>
      <w:r w:rsidR="00050839" w:rsidRPr="00325FBD">
        <w:rPr>
          <w:rFonts w:cs="Calibri"/>
          <w:sz w:val="24"/>
          <w:szCs w:val="24"/>
        </w:rPr>
        <w:t xml:space="preserve">“ формат. </w:t>
      </w:r>
    </w:p>
    <w:p w:rsidR="009A5D6E" w:rsidRPr="00325FBD" w:rsidRDefault="00421B9A" w:rsidP="00F0608A">
      <w:pPr>
        <w:pStyle w:val="ListParagraph"/>
        <w:spacing w:after="120" w:line="288" w:lineRule="auto"/>
        <w:ind w:left="0"/>
        <w:contextualSpacing w:val="0"/>
        <w:jc w:val="both"/>
        <w:rPr>
          <w:rFonts w:cs="Calibri"/>
          <w:sz w:val="24"/>
          <w:szCs w:val="24"/>
        </w:rPr>
      </w:pPr>
      <w:r w:rsidRPr="00325FBD">
        <w:rPr>
          <w:rFonts w:cs="Calibri"/>
          <w:sz w:val="24"/>
          <w:szCs w:val="24"/>
        </w:rPr>
        <w:t>1</w:t>
      </w:r>
      <w:r w:rsidR="00B54EF3" w:rsidRPr="00325FBD">
        <w:rPr>
          <w:rFonts w:cs="Calibri"/>
          <w:sz w:val="24"/>
          <w:szCs w:val="24"/>
        </w:rPr>
        <w:t>1</w:t>
      </w:r>
      <w:r w:rsidRPr="00325FBD">
        <w:rPr>
          <w:rFonts w:cs="Calibri"/>
          <w:sz w:val="24"/>
          <w:szCs w:val="24"/>
        </w:rPr>
        <w:t xml:space="preserve">. </w:t>
      </w:r>
      <w:r w:rsidR="00930AC8" w:rsidRPr="00325FBD">
        <w:rPr>
          <w:rFonts w:cs="Calibri"/>
          <w:sz w:val="24"/>
          <w:szCs w:val="24"/>
        </w:rPr>
        <w:t>Л</w:t>
      </w:r>
      <w:r w:rsidR="009A5D6E" w:rsidRPr="00325FBD">
        <w:rPr>
          <w:rFonts w:cs="Calibri"/>
          <w:sz w:val="24"/>
          <w:szCs w:val="24"/>
        </w:rPr>
        <w:t>иценз, разрешение и/или регистрация за извършване на подпомаганата дейност/инвестиция съгласно българското законодателство (в зависимост от вида подпомагана дейност). Представя се във формат „</w:t>
      </w:r>
      <w:proofErr w:type="spellStart"/>
      <w:r w:rsidR="009A5D6E" w:rsidRPr="00325FBD">
        <w:rPr>
          <w:rFonts w:cs="Calibri"/>
          <w:sz w:val="24"/>
          <w:szCs w:val="24"/>
        </w:rPr>
        <w:t>pdf</w:t>
      </w:r>
      <w:proofErr w:type="spellEnd"/>
      <w:r w:rsidR="009A5D6E" w:rsidRPr="00325FBD">
        <w:rPr>
          <w:rFonts w:cs="Calibri"/>
          <w:sz w:val="24"/>
          <w:szCs w:val="24"/>
        </w:rPr>
        <w:t>“ или „</w:t>
      </w:r>
      <w:proofErr w:type="spellStart"/>
      <w:r w:rsidR="009A5D6E" w:rsidRPr="00325FBD">
        <w:rPr>
          <w:rFonts w:cs="Calibri"/>
          <w:sz w:val="24"/>
          <w:szCs w:val="24"/>
        </w:rPr>
        <w:t>jpg</w:t>
      </w:r>
      <w:proofErr w:type="spellEnd"/>
      <w:r w:rsidR="009A5D6E" w:rsidRPr="00325FBD">
        <w:rPr>
          <w:rFonts w:cs="Calibri"/>
          <w:sz w:val="24"/>
          <w:szCs w:val="24"/>
        </w:rPr>
        <w:t>“.</w:t>
      </w:r>
    </w:p>
    <w:p w:rsidR="009A5D6E" w:rsidRPr="00325FBD" w:rsidRDefault="00421B9A" w:rsidP="00F0608A">
      <w:pPr>
        <w:pStyle w:val="ListParagraph"/>
        <w:spacing w:after="120" w:line="288" w:lineRule="auto"/>
        <w:ind w:left="0"/>
        <w:contextualSpacing w:val="0"/>
        <w:jc w:val="both"/>
        <w:rPr>
          <w:rFonts w:cs="Calibri"/>
          <w:sz w:val="24"/>
          <w:szCs w:val="24"/>
        </w:rPr>
      </w:pPr>
      <w:r w:rsidRPr="00325FBD">
        <w:rPr>
          <w:rFonts w:cs="Calibri"/>
          <w:sz w:val="24"/>
          <w:szCs w:val="24"/>
        </w:rPr>
        <w:t>1</w:t>
      </w:r>
      <w:r w:rsidR="00B54EF3" w:rsidRPr="00325FBD">
        <w:rPr>
          <w:rFonts w:cs="Calibri"/>
          <w:sz w:val="24"/>
          <w:szCs w:val="24"/>
        </w:rPr>
        <w:t>2</w:t>
      </w:r>
      <w:r w:rsidRPr="00325FBD">
        <w:rPr>
          <w:rFonts w:cs="Calibri"/>
          <w:sz w:val="24"/>
          <w:szCs w:val="24"/>
        </w:rPr>
        <w:t xml:space="preserve">. </w:t>
      </w:r>
      <w:r w:rsidR="009A5D6E" w:rsidRPr="00325FBD">
        <w:rPr>
          <w:rFonts w:cs="Calibri"/>
          <w:sz w:val="24"/>
          <w:szCs w:val="24"/>
        </w:rPr>
        <w:t>Първични счетоводни документи, доказващи извършените разходи. Представя се във формат „</w:t>
      </w:r>
      <w:proofErr w:type="spellStart"/>
      <w:r w:rsidR="009A5D6E" w:rsidRPr="00325FBD">
        <w:rPr>
          <w:rFonts w:cs="Calibri"/>
          <w:sz w:val="24"/>
          <w:szCs w:val="24"/>
        </w:rPr>
        <w:t>pdf</w:t>
      </w:r>
      <w:proofErr w:type="spellEnd"/>
      <w:r w:rsidR="009A5D6E" w:rsidRPr="00325FBD">
        <w:rPr>
          <w:rFonts w:cs="Calibri"/>
          <w:sz w:val="24"/>
          <w:szCs w:val="24"/>
        </w:rPr>
        <w:t>“ или „</w:t>
      </w:r>
      <w:proofErr w:type="spellStart"/>
      <w:r w:rsidR="009A5D6E" w:rsidRPr="00325FBD">
        <w:rPr>
          <w:rFonts w:cs="Calibri"/>
          <w:sz w:val="24"/>
          <w:szCs w:val="24"/>
        </w:rPr>
        <w:t>jpg</w:t>
      </w:r>
      <w:proofErr w:type="spellEnd"/>
      <w:r w:rsidR="009A5D6E" w:rsidRPr="00325FBD">
        <w:rPr>
          <w:rFonts w:cs="Calibri"/>
          <w:sz w:val="24"/>
          <w:szCs w:val="24"/>
        </w:rPr>
        <w:t>“.</w:t>
      </w:r>
    </w:p>
    <w:p w:rsidR="009A5D6E" w:rsidRPr="00325FBD" w:rsidRDefault="00421B9A" w:rsidP="00F0608A">
      <w:pPr>
        <w:pStyle w:val="ListParagraph"/>
        <w:spacing w:after="120" w:line="288" w:lineRule="auto"/>
        <w:ind w:left="0"/>
        <w:contextualSpacing w:val="0"/>
        <w:jc w:val="both"/>
        <w:rPr>
          <w:rFonts w:cs="Calibri"/>
          <w:sz w:val="24"/>
          <w:szCs w:val="24"/>
        </w:rPr>
      </w:pPr>
      <w:r w:rsidRPr="00325FBD">
        <w:rPr>
          <w:rFonts w:cs="Calibri"/>
          <w:sz w:val="24"/>
          <w:szCs w:val="24"/>
        </w:rPr>
        <w:t>1</w:t>
      </w:r>
      <w:r w:rsidR="00B54EF3" w:rsidRPr="00325FBD">
        <w:rPr>
          <w:rFonts w:cs="Calibri"/>
          <w:sz w:val="24"/>
          <w:szCs w:val="24"/>
        </w:rPr>
        <w:t>3</w:t>
      </w:r>
      <w:r w:rsidRPr="00325FBD">
        <w:rPr>
          <w:rFonts w:cs="Calibri"/>
          <w:sz w:val="24"/>
          <w:szCs w:val="24"/>
        </w:rPr>
        <w:t xml:space="preserve">. </w:t>
      </w:r>
      <w:r w:rsidR="009A5D6E" w:rsidRPr="00325FBD">
        <w:rPr>
          <w:rFonts w:cs="Calibri"/>
          <w:sz w:val="24"/>
          <w:szCs w:val="24"/>
        </w:rPr>
        <w:t xml:space="preserve">Платежни нареждания, доказващи плащане на одобрените разходи от страна на </w:t>
      </w:r>
      <w:r w:rsidR="00D533F1" w:rsidRPr="00325FBD">
        <w:rPr>
          <w:rFonts w:cs="Calibri"/>
          <w:sz w:val="24"/>
          <w:szCs w:val="24"/>
        </w:rPr>
        <w:t>бенеф</w:t>
      </w:r>
      <w:r w:rsidR="0083169D" w:rsidRPr="00325FBD">
        <w:rPr>
          <w:rFonts w:cs="Calibri"/>
          <w:sz w:val="24"/>
          <w:szCs w:val="24"/>
        </w:rPr>
        <w:t>и</w:t>
      </w:r>
      <w:r w:rsidR="00D533F1" w:rsidRPr="00325FBD">
        <w:rPr>
          <w:rFonts w:cs="Calibri"/>
          <w:sz w:val="24"/>
          <w:szCs w:val="24"/>
        </w:rPr>
        <w:t>циента</w:t>
      </w:r>
      <w:r w:rsidR="009A5D6E" w:rsidRPr="00325FBD">
        <w:rPr>
          <w:rFonts w:cs="Calibri"/>
          <w:sz w:val="24"/>
          <w:szCs w:val="24"/>
        </w:rPr>
        <w:t>, заверени от обслужващата банка. Представя се във формат „</w:t>
      </w:r>
      <w:proofErr w:type="spellStart"/>
      <w:r w:rsidR="009A5D6E" w:rsidRPr="00325FBD">
        <w:rPr>
          <w:rFonts w:cs="Calibri"/>
          <w:sz w:val="24"/>
          <w:szCs w:val="24"/>
        </w:rPr>
        <w:t>pdf</w:t>
      </w:r>
      <w:proofErr w:type="spellEnd"/>
      <w:r w:rsidR="009A5D6E" w:rsidRPr="00325FBD">
        <w:rPr>
          <w:rFonts w:cs="Calibri"/>
          <w:sz w:val="24"/>
          <w:szCs w:val="24"/>
        </w:rPr>
        <w:t>“ или „</w:t>
      </w:r>
      <w:proofErr w:type="spellStart"/>
      <w:r w:rsidR="009A5D6E" w:rsidRPr="00325FBD">
        <w:rPr>
          <w:rFonts w:cs="Calibri"/>
          <w:sz w:val="24"/>
          <w:szCs w:val="24"/>
        </w:rPr>
        <w:t>jpg</w:t>
      </w:r>
      <w:proofErr w:type="spellEnd"/>
      <w:r w:rsidR="009A5D6E" w:rsidRPr="00325FBD">
        <w:rPr>
          <w:rFonts w:cs="Calibri"/>
          <w:sz w:val="24"/>
          <w:szCs w:val="24"/>
        </w:rPr>
        <w:t xml:space="preserve">“. Заверка от банка не се изисква за представени платежни нареждания от система за електронно банкиране, като същите задължително следва да съдържат референтен номер и дата на извършената банковата операция, които да са видими в банковото извлечение. Документът не се изисква в случаите, когато в представеното пълно банково извлечение от деня на извършване на плащането се съдържат достатъчно данни за индивидуализиране на плащането (данни за </w:t>
      </w:r>
      <w:proofErr w:type="spellStart"/>
      <w:r w:rsidR="009A5D6E" w:rsidRPr="00325FBD">
        <w:rPr>
          <w:rFonts w:cs="Calibri"/>
          <w:sz w:val="24"/>
          <w:szCs w:val="24"/>
        </w:rPr>
        <w:t>титуляра</w:t>
      </w:r>
      <w:proofErr w:type="spellEnd"/>
      <w:r w:rsidR="009A5D6E" w:rsidRPr="00325FBD">
        <w:rPr>
          <w:rFonts w:cs="Calibri"/>
          <w:sz w:val="24"/>
          <w:szCs w:val="24"/>
        </w:rPr>
        <w:t>, банковата сметка, от която е извлечението, банковата сметка на получателя, основание за плащане, номер на фактура, номер на договор, сума на плащането, начално и крайно салдо и информация за всички извършени транзакции за деня на плащането).</w:t>
      </w:r>
    </w:p>
    <w:p w:rsidR="009A5D6E" w:rsidRPr="00325FBD" w:rsidRDefault="00421B9A" w:rsidP="00F0608A">
      <w:pPr>
        <w:pStyle w:val="ListParagraph"/>
        <w:spacing w:after="120" w:line="288" w:lineRule="auto"/>
        <w:ind w:left="0"/>
        <w:contextualSpacing w:val="0"/>
        <w:jc w:val="both"/>
        <w:rPr>
          <w:rFonts w:cs="Calibri"/>
          <w:sz w:val="24"/>
          <w:szCs w:val="24"/>
        </w:rPr>
      </w:pPr>
      <w:r w:rsidRPr="00325FBD">
        <w:rPr>
          <w:rFonts w:cs="Calibri"/>
          <w:sz w:val="24"/>
          <w:szCs w:val="24"/>
        </w:rPr>
        <w:t>1</w:t>
      </w:r>
      <w:r w:rsidR="00B54EF3" w:rsidRPr="00325FBD">
        <w:rPr>
          <w:rFonts w:cs="Calibri"/>
          <w:sz w:val="24"/>
          <w:szCs w:val="24"/>
        </w:rPr>
        <w:t>4</w:t>
      </w:r>
      <w:r w:rsidRPr="00325FBD">
        <w:rPr>
          <w:rFonts w:cs="Calibri"/>
          <w:sz w:val="24"/>
          <w:szCs w:val="24"/>
        </w:rPr>
        <w:t xml:space="preserve">. </w:t>
      </w:r>
      <w:r w:rsidR="009A5D6E" w:rsidRPr="00325FBD">
        <w:rPr>
          <w:rFonts w:cs="Calibri"/>
          <w:sz w:val="24"/>
          <w:szCs w:val="24"/>
        </w:rPr>
        <w:t xml:space="preserve">Пълно банково извлечение от деня на извършване на всяко плащане по </w:t>
      </w:r>
      <w:r w:rsidR="00E43ADB">
        <w:rPr>
          <w:rFonts w:cs="Calibri"/>
          <w:sz w:val="24"/>
          <w:szCs w:val="24"/>
        </w:rPr>
        <w:t>дейностите и разходите по одобреното заявление за подпомагане</w:t>
      </w:r>
      <w:r w:rsidR="009A5D6E" w:rsidRPr="00325FBD">
        <w:rPr>
          <w:rFonts w:cs="Calibri"/>
          <w:sz w:val="24"/>
          <w:szCs w:val="24"/>
        </w:rPr>
        <w:t>, доказващо плащане от страна на бенефициента, заверено от обслужващата банка. Представя се във формат „</w:t>
      </w:r>
      <w:proofErr w:type="spellStart"/>
      <w:r w:rsidR="009A5D6E" w:rsidRPr="00325FBD">
        <w:rPr>
          <w:rFonts w:cs="Calibri"/>
          <w:sz w:val="24"/>
          <w:szCs w:val="24"/>
        </w:rPr>
        <w:t>pdf</w:t>
      </w:r>
      <w:proofErr w:type="spellEnd"/>
      <w:r w:rsidR="009A5D6E" w:rsidRPr="00325FBD">
        <w:rPr>
          <w:rFonts w:cs="Calibri"/>
          <w:sz w:val="24"/>
          <w:szCs w:val="24"/>
        </w:rPr>
        <w:t>“ или „</w:t>
      </w:r>
      <w:proofErr w:type="spellStart"/>
      <w:r w:rsidR="009A5D6E" w:rsidRPr="00325FBD">
        <w:rPr>
          <w:rFonts w:cs="Calibri"/>
          <w:sz w:val="24"/>
          <w:szCs w:val="24"/>
        </w:rPr>
        <w:t>jpg</w:t>
      </w:r>
      <w:proofErr w:type="spellEnd"/>
      <w:r w:rsidR="009A5D6E" w:rsidRPr="00325FBD">
        <w:rPr>
          <w:rFonts w:cs="Calibri"/>
          <w:sz w:val="24"/>
          <w:szCs w:val="24"/>
        </w:rPr>
        <w:t>“.</w:t>
      </w:r>
    </w:p>
    <w:p w:rsidR="0052518A" w:rsidRPr="00325FBD" w:rsidRDefault="00421B9A" w:rsidP="00F0608A">
      <w:pPr>
        <w:pStyle w:val="ListParagraph"/>
        <w:spacing w:after="120" w:line="288" w:lineRule="auto"/>
        <w:ind w:left="0"/>
        <w:contextualSpacing w:val="0"/>
        <w:jc w:val="both"/>
        <w:rPr>
          <w:rFonts w:cs="Calibri"/>
          <w:sz w:val="24"/>
          <w:szCs w:val="24"/>
        </w:rPr>
      </w:pPr>
      <w:r w:rsidRPr="00325FBD">
        <w:rPr>
          <w:rFonts w:cs="Calibri"/>
          <w:sz w:val="24"/>
          <w:szCs w:val="24"/>
        </w:rPr>
        <w:t>1</w:t>
      </w:r>
      <w:r w:rsidR="00B54EF3" w:rsidRPr="00325FBD">
        <w:rPr>
          <w:rFonts w:cs="Calibri"/>
          <w:sz w:val="24"/>
          <w:szCs w:val="24"/>
        </w:rPr>
        <w:t>5</w:t>
      </w:r>
      <w:r w:rsidRPr="00325FBD">
        <w:rPr>
          <w:rFonts w:cs="Calibri"/>
          <w:sz w:val="24"/>
          <w:szCs w:val="24"/>
        </w:rPr>
        <w:t xml:space="preserve">. </w:t>
      </w:r>
      <w:r w:rsidR="009A5D6E" w:rsidRPr="00325FBD">
        <w:rPr>
          <w:rFonts w:cs="Calibri"/>
          <w:sz w:val="24"/>
          <w:szCs w:val="24"/>
        </w:rPr>
        <w:t xml:space="preserve">Удостоверение за наличие или липса на задължения по Закона за местните данъци и такси от съответната община по седалището на </w:t>
      </w:r>
      <w:r w:rsidR="00D533F1" w:rsidRPr="00325FBD">
        <w:rPr>
          <w:rFonts w:cs="Calibri"/>
          <w:sz w:val="24"/>
          <w:szCs w:val="24"/>
        </w:rPr>
        <w:t>бенеф</w:t>
      </w:r>
      <w:r w:rsidR="00E43ADB">
        <w:rPr>
          <w:rFonts w:cs="Calibri"/>
          <w:sz w:val="24"/>
          <w:szCs w:val="24"/>
        </w:rPr>
        <w:t>и</w:t>
      </w:r>
      <w:r w:rsidR="00D533F1" w:rsidRPr="00325FBD">
        <w:rPr>
          <w:rFonts w:cs="Calibri"/>
          <w:sz w:val="24"/>
          <w:szCs w:val="24"/>
        </w:rPr>
        <w:t>циента</w:t>
      </w:r>
      <w:r w:rsidR="009A5D6E" w:rsidRPr="00325FBD">
        <w:rPr>
          <w:rFonts w:cs="Calibri"/>
          <w:sz w:val="24"/>
          <w:szCs w:val="24"/>
        </w:rPr>
        <w:t>, издадено не по – късно от 6 месеца преди подаване на искането за плащане. Представя се във формат „</w:t>
      </w:r>
      <w:proofErr w:type="spellStart"/>
      <w:r w:rsidR="009A5D6E" w:rsidRPr="00325FBD">
        <w:rPr>
          <w:rFonts w:cs="Calibri"/>
          <w:sz w:val="24"/>
          <w:szCs w:val="24"/>
        </w:rPr>
        <w:t>pdf</w:t>
      </w:r>
      <w:proofErr w:type="spellEnd"/>
      <w:r w:rsidR="009A5D6E" w:rsidRPr="00325FBD">
        <w:rPr>
          <w:rFonts w:cs="Calibri"/>
          <w:sz w:val="24"/>
          <w:szCs w:val="24"/>
        </w:rPr>
        <w:t>“ или „</w:t>
      </w:r>
      <w:proofErr w:type="spellStart"/>
      <w:r w:rsidR="009A5D6E" w:rsidRPr="00325FBD">
        <w:rPr>
          <w:rFonts w:cs="Calibri"/>
          <w:sz w:val="24"/>
          <w:szCs w:val="24"/>
        </w:rPr>
        <w:t>jpg</w:t>
      </w:r>
      <w:proofErr w:type="spellEnd"/>
      <w:r w:rsidR="009A5D6E" w:rsidRPr="00325FBD">
        <w:rPr>
          <w:rFonts w:cs="Calibri"/>
          <w:sz w:val="24"/>
          <w:szCs w:val="24"/>
        </w:rPr>
        <w:t xml:space="preserve">“. </w:t>
      </w:r>
      <w:r w:rsidR="009A5D6E" w:rsidRPr="00325FBD">
        <w:rPr>
          <w:rFonts w:cs="Calibri"/>
          <w:sz w:val="24"/>
          <w:szCs w:val="24"/>
          <w:lang w:val="en-US"/>
        </w:rPr>
        <w:t>(</w:t>
      </w:r>
      <w:proofErr w:type="gramStart"/>
      <w:r w:rsidR="009A5D6E" w:rsidRPr="00325FBD">
        <w:rPr>
          <w:rFonts w:cs="Calibri"/>
          <w:sz w:val="24"/>
          <w:szCs w:val="24"/>
        </w:rPr>
        <w:t>не</w:t>
      </w:r>
      <w:proofErr w:type="gramEnd"/>
      <w:r w:rsidR="009A5D6E" w:rsidRPr="00325FBD">
        <w:rPr>
          <w:rFonts w:cs="Calibri"/>
          <w:sz w:val="24"/>
          <w:szCs w:val="24"/>
        </w:rPr>
        <w:t xml:space="preserve"> се изисква от крайни получатели със седалище Столична община</w:t>
      </w:r>
      <w:r w:rsidR="009A5D6E" w:rsidRPr="00325FBD">
        <w:rPr>
          <w:rFonts w:cs="Calibri"/>
          <w:sz w:val="24"/>
          <w:szCs w:val="24"/>
          <w:lang w:val="en-US"/>
        </w:rPr>
        <w:t>)</w:t>
      </w:r>
      <w:r w:rsidR="00050839" w:rsidRPr="00325FBD">
        <w:rPr>
          <w:rFonts w:cs="Calibri"/>
          <w:sz w:val="24"/>
          <w:szCs w:val="24"/>
        </w:rPr>
        <w:t>.</w:t>
      </w:r>
    </w:p>
    <w:p w:rsidR="00050839" w:rsidRPr="00325FBD" w:rsidRDefault="003B5D5C" w:rsidP="00F0608A">
      <w:pPr>
        <w:pStyle w:val="ListParagraph"/>
        <w:spacing w:after="120" w:line="288" w:lineRule="auto"/>
        <w:ind w:left="0"/>
        <w:contextualSpacing w:val="0"/>
        <w:jc w:val="both"/>
        <w:rPr>
          <w:rFonts w:cs="Calibri"/>
          <w:sz w:val="24"/>
          <w:szCs w:val="24"/>
        </w:rPr>
      </w:pPr>
      <w:r w:rsidRPr="00325FBD">
        <w:rPr>
          <w:rFonts w:cs="Calibri"/>
          <w:sz w:val="24"/>
          <w:szCs w:val="24"/>
        </w:rPr>
        <w:t>1</w:t>
      </w:r>
      <w:r w:rsidR="00B54EF3" w:rsidRPr="00325FBD">
        <w:rPr>
          <w:rFonts w:cs="Calibri"/>
          <w:sz w:val="24"/>
          <w:szCs w:val="24"/>
        </w:rPr>
        <w:t>6</w:t>
      </w:r>
      <w:r w:rsidR="0052518A" w:rsidRPr="00325FBD">
        <w:rPr>
          <w:rFonts w:cs="Calibri"/>
          <w:sz w:val="24"/>
          <w:szCs w:val="24"/>
        </w:rPr>
        <w:t>. Договор за услуги/</w:t>
      </w:r>
      <w:r w:rsidR="005B4E1F" w:rsidRPr="00325FBD">
        <w:rPr>
          <w:rFonts w:cs="Calibri"/>
          <w:sz w:val="24"/>
          <w:szCs w:val="24"/>
        </w:rPr>
        <w:t xml:space="preserve">строително-монтажни </w:t>
      </w:r>
      <w:r w:rsidR="0052518A" w:rsidRPr="00325FBD">
        <w:rPr>
          <w:rFonts w:cs="Calibri"/>
          <w:sz w:val="24"/>
          <w:szCs w:val="24"/>
        </w:rPr>
        <w:t>работи/доставки за всеки обект на инвестицията с детайлно описание на техническите характеристики, цена в лева или евро, срок, количество и начин на доставка, ведно с подробна количествено-стойностна сметка</w:t>
      </w:r>
      <w:r w:rsidR="00A72977" w:rsidRPr="00325FBD">
        <w:rPr>
          <w:rFonts w:cs="Calibri"/>
          <w:sz w:val="24"/>
          <w:szCs w:val="24"/>
        </w:rPr>
        <w:t>, представят се във формат „</w:t>
      </w:r>
      <w:proofErr w:type="spellStart"/>
      <w:r w:rsidR="00A72977" w:rsidRPr="00325FBD">
        <w:rPr>
          <w:rFonts w:cs="Calibri"/>
          <w:sz w:val="24"/>
          <w:szCs w:val="24"/>
        </w:rPr>
        <w:t>рdf</w:t>
      </w:r>
      <w:proofErr w:type="spellEnd"/>
      <w:r w:rsidR="00A72977" w:rsidRPr="00325FBD">
        <w:rPr>
          <w:rFonts w:cs="Calibri"/>
          <w:sz w:val="24"/>
          <w:szCs w:val="24"/>
        </w:rPr>
        <w:t>“ или „</w:t>
      </w:r>
      <w:proofErr w:type="spellStart"/>
      <w:r w:rsidR="00A72977" w:rsidRPr="00325FBD">
        <w:rPr>
          <w:rFonts w:cs="Calibri"/>
          <w:sz w:val="24"/>
          <w:szCs w:val="24"/>
        </w:rPr>
        <w:t>jpg</w:t>
      </w:r>
      <w:proofErr w:type="spellEnd"/>
      <w:r w:rsidR="00A72977" w:rsidRPr="00325FBD">
        <w:rPr>
          <w:rFonts w:cs="Calibri"/>
          <w:sz w:val="24"/>
          <w:szCs w:val="24"/>
        </w:rPr>
        <w:t>“, „</w:t>
      </w:r>
      <w:proofErr w:type="spellStart"/>
      <w:r w:rsidR="00A72977" w:rsidRPr="00325FBD">
        <w:rPr>
          <w:rFonts w:cs="Calibri"/>
          <w:sz w:val="24"/>
          <w:szCs w:val="24"/>
        </w:rPr>
        <w:t>xls</w:t>
      </w:r>
      <w:proofErr w:type="spellEnd"/>
      <w:r w:rsidR="00A72977" w:rsidRPr="00325FBD">
        <w:rPr>
          <w:rFonts w:cs="Calibri"/>
          <w:sz w:val="24"/>
          <w:szCs w:val="24"/>
        </w:rPr>
        <w:t>“ или „</w:t>
      </w:r>
      <w:proofErr w:type="spellStart"/>
      <w:r w:rsidR="00A72977" w:rsidRPr="00325FBD">
        <w:rPr>
          <w:rFonts w:cs="Calibri"/>
          <w:sz w:val="24"/>
          <w:szCs w:val="24"/>
        </w:rPr>
        <w:t>xlsx</w:t>
      </w:r>
      <w:proofErr w:type="spellEnd"/>
      <w:r w:rsidR="00A72977" w:rsidRPr="00325FBD">
        <w:rPr>
          <w:rFonts w:cs="Calibri"/>
          <w:sz w:val="24"/>
          <w:szCs w:val="24"/>
        </w:rPr>
        <w:t>“.</w:t>
      </w:r>
      <w:r w:rsidR="00884E0C" w:rsidRPr="00325FBD">
        <w:rPr>
          <w:rFonts w:cs="Calibri"/>
          <w:sz w:val="24"/>
          <w:szCs w:val="24"/>
        </w:rPr>
        <w:t xml:space="preserve"> </w:t>
      </w:r>
      <w:r w:rsidR="0052518A" w:rsidRPr="00325FBD">
        <w:rPr>
          <w:rFonts w:cs="Calibri"/>
          <w:sz w:val="24"/>
          <w:szCs w:val="24"/>
        </w:rPr>
        <w:t>В договорите</w:t>
      </w:r>
      <w:r w:rsidR="00050839" w:rsidRPr="00325FBD">
        <w:rPr>
          <w:rFonts w:cs="Calibri"/>
          <w:sz w:val="24"/>
          <w:szCs w:val="24"/>
        </w:rPr>
        <w:t xml:space="preserve"> се описва ДДС. Представя се във формат „</w:t>
      </w:r>
      <w:proofErr w:type="spellStart"/>
      <w:r w:rsidR="00050839" w:rsidRPr="00325FBD">
        <w:rPr>
          <w:rFonts w:cs="Calibri"/>
          <w:sz w:val="24"/>
          <w:szCs w:val="24"/>
        </w:rPr>
        <w:t>pdf</w:t>
      </w:r>
      <w:proofErr w:type="spellEnd"/>
      <w:r w:rsidR="00050839" w:rsidRPr="00325FBD">
        <w:rPr>
          <w:rFonts w:cs="Calibri"/>
          <w:sz w:val="24"/>
          <w:szCs w:val="24"/>
        </w:rPr>
        <w:t>“ или „</w:t>
      </w:r>
      <w:proofErr w:type="spellStart"/>
      <w:r w:rsidR="00050839" w:rsidRPr="00325FBD">
        <w:rPr>
          <w:rFonts w:cs="Calibri"/>
          <w:sz w:val="24"/>
          <w:szCs w:val="24"/>
        </w:rPr>
        <w:t>jpg</w:t>
      </w:r>
      <w:proofErr w:type="spellEnd"/>
      <w:r w:rsidR="00050839" w:rsidRPr="00325FBD">
        <w:rPr>
          <w:rFonts w:cs="Calibri"/>
          <w:sz w:val="24"/>
          <w:szCs w:val="24"/>
        </w:rPr>
        <w:t xml:space="preserve">“. </w:t>
      </w:r>
    </w:p>
    <w:p w:rsidR="0052518A" w:rsidRPr="00325FBD" w:rsidRDefault="003B5D5C" w:rsidP="00F0608A">
      <w:pPr>
        <w:pStyle w:val="ListParagraph"/>
        <w:spacing w:after="120" w:line="288" w:lineRule="auto"/>
        <w:ind w:left="0"/>
        <w:contextualSpacing w:val="0"/>
        <w:jc w:val="both"/>
        <w:rPr>
          <w:rFonts w:cs="Calibri"/>
          <w:sz w:val="24"/>
          <w:szCs w:val="24"/>
        </w:rPr>
      </w:pPr>
      <w:r w:rsidRPr="00325FBD">
        <w:rPr>
          <w:rFonts w:cs="Calibri"/>
          <w:sz w:val="24"/>
          <w:szCs w:val="24"/>
        </w:rPr>
        <w:t>1</w:t>
      </w:r>
      <w:r w:rsidR="00B54EF3" w:rsidRPr="00325FBD">
        <w:rPr>
          <w:rFonts w:cs="Calibri"/>
          <w:sz w:val="24"/>
          <w:szCs w:val="24"/>
        </w:rPr>
        <w:t>7</w:t>
      </w:r>
      <w:r w:rsidR="0025061F" w:rsidRPr="00325FBD">
        <w:rPr>
          <w:rFonts w:cs="Calibri"/>
          <w:sz w:val="24"/>
          <w:szCs w:val="24"/>
        </w:rPr>
        <w:t>. Договор за финансов лизинг с приложен към него погасителен план за изплащане на лизинговите вноски (в случаите на финансов лизинг)</w:t>
      </w:r>
      <w:r w:rsidR="00050839" w:rsidRPr="00325FBD">
        <w:rPr>
          <w:rFonts w:cs="Calibri"/>
          <w:i/>
          <w:sz w:val="24"/>
          <w:szCs w:val="24"/>
        </w:rPr>
        <w:t xml:space="preserve"> </w:t>
      </w:r>
      <w:r w:rsidR="00050839" w:rsidRPr="00325FBD">
        <w:rPr>
          <w:rFonts w:cs="Calibri"/>
          <w:sz w:val="24"/>
          <w:szCs w:val="24"/>
        </w:rPr>
        <w:t>и в случай че не е представен пред ДФ „Земеделие</w:t>
      </w:r>
      <w:r w:rsidR="0025061F" w:rsidRPr="00325FBD">
        <w:rPr>
          <w:rFonts w:cs="Calibri"/>
          <w:sz w:val="24"/>
          <w:szCs w:val="24"/>
        </w:rPr>
        <w:t>.</w:t>
      </w:r>
      <w:r w:rsidR="00050839" w:rsidRPr="00325FBD">
        <w:rPr>
          <w:rFonts w:cs="Calibri"/>
          <w:sz w:val="24"/>
          <w:szCs w:val="24"/>
        </w:rPr>
        <w:t xml:space="preserve"> Представя се във формат „</w:t>
      </w:r>
      <w:proofErr w:type="spellStart"/>
      <w:r w:rsidR="00050839" w:rsidRPr="00325FBD">
        <w:rPr>
          <w:rFonts w:cs="Calibri"/>
          <w:sz w:val="24"/>
          <w:szCs w:val="24"/>
        </w:rPr>
        <w:t>pdf</w:t>
      </w:r>
      <w:proofErr w:type="spellEnd"/>
      <w:r w:rsidR="00050839" w:rsidRPr="00325FBD">
        <w:rPr>
          <w:rFonts w:cs="Calibri"/>
          <w:sz w:val="24"/>
          <w:szCs w:val="24"/>
        </w:rPr>
        <w:t>“ или „</w:t>
      </w:r>
      <w:proofErr w:type="spellStart"/>
      <w:r w:rsidR="00050839" w:rsidRPr="00325FBD">
        <w:rPr>
          <w:rFonts w:cs="Calibri"/>
          <w:sz w:val="24"/>
          <w:szCs w:val="24"/>
        </w:rPr>
        <w:t>jpg</w:t>
      </w:r>
      <w:proofErr w:type="spellEnd"/>
      <w:r w:rsidR="00050839" w:rsidRPr="00325FBD">
        <w:rPr>
          <w:rFonts w:cs="Calibri"/>
          <w:sz w:val="24"/>
          <w:szCs w:val="24"/>
        </w:rPr>
        <w:t>“.</w:t>
      </w:r>
    </w:p>
    <w:p w:rsidR="00CD7CBD" w:rsidRPr="00325FBD" w:rsidRDefault="00B54EF3" w:rsidP="00F0608A">
      <w:pPr>
        <w:tabs>
          <w:tab w:val="left" w:pos="426"/>
        </w:tabs>
        <w:spacing w:after="120" w:line="288" w:lineRule="auto"/>
        <w:jc w:val="both"/>
        <w:rPr>
          <w:rFonts w:cs="Calibri"/>
          <w:sz w:val="24"/>
          <w:szCs w:val="24"/>
          <w:lang w:eastAsia="bg-BG"/>
        </w:rPr>
      </w:pPr>
      <w:r w:rsidRPr="00325FBD">
        <w:rPr>
          <w:rFonts w:cs="Calibri"/>
          <w:sz w:val="24"/>
          <w:szCs w:val="24"/>
          <w:lang w:eastAsia="bg-BG"/>
        </w:rPr>
        <w:t>1</w:t>
      </w:r>
      <w:r w:rsidR="00F0608A" w:rsidRPr="00325FBD">
        <w:rPr>
          <w:rFonts w:cs="Calibri"/>
          <w:sz w:val="24"/>
          <w:szCs w:val="24"/>
          <w:lang w:val="en-US" w:eastAsia="bg-BG"/>
        </w:rPr>
        <w:t>8</w:t>
      </w:r>
      <w:r w:rsidRPr="00325FBD">
        <w:rPr>
          <w:rFonts w:cs="Calibri"/>
          <w:sz w:val="24"/>
          <w:szCs w:val="24"/>
          <w:lang w:eastAsia="bg-BG"/>
        </w:rPr>
        <w:t xml:space="preserve">. </w:t>
      </w:r>
      <w:r w:rsidR="00CD7CBD" w:rsidRPr="00325FBD">
        <w:rPr>
          <w:rFonts w:cs="Calibri"/>
          <w:sz w:val="24"/>
          <w:szCs w:val="24"/>
          <w:lang w:eastAsia="bg-BG"/>
        </w:rPr>
        <w:t xml:space="preserve">Документ, издаден от обслужващата банка с удостоверителен характер за банковата сметка на бенефициента, по която ще бъде преведена </w:t>
      </w:r>
      <w:r w:rsidR="00E43ADB">
        <w:rPr>
          <w:rFonts w:cs="Calibri"/>
          <w:sz w:val="24"/>
          <w:szCs w:val="24"/>
          <w:lang w:eastAsia="bg-BG"/>
        </w:rPr>
        <w:t xml:space="preserve">безвъзмездната </w:t>
      </w:r>
      <w:r w:rsidR="00CD7CBD" w:rsidRPr="00325FBD">
        <w:rPr>
          <w:rFonts w:cs="Calibri"/>
          <w:sz w:val="24"/>
          <w:szCs w:val="24"/>
          <w:lang w:eastAsia="bg-BG"/>
        </w:rPr>
        <w:t>финансова помощ. Представя се във формат „</w:t>
      </w:r>
      <w:proofErr w:type="spellStart"/>
      <w:r w:rsidR="00CD7CBD" w:rsidRPr="00325FBD">
        <w:rPr>
          <w:rFonts w:cs="Calibri"/>
          <w:sz w:val="24"/>
          <w:szCs w:val="24"/>
          <w:lang w:eastAsia="bg-BG"/>
        </w:rPr>
        <w:t>pdf</w:t>
      </w:r>
      <w:proofErr w:type="spellEnd"/>
      <w:r w:rsidR="00CD7CBD" w:rsidRPr="00325FBD">
        <w:rPr>
          <w:rFonts w:cs="Calibri"/>
          <w:sz w:val="24"/>
          <w:szCs w:val="24"/>
          <w:lang w:eastAsia="bg-BG"/>
        </w:rPr>
        <w:t>“ или „</w:t>
      </w:r>
      <w:proofErr w:type="spellStart"/>
      <w:r w:rsidR="00CD7CBD" w:rsidRPr="00325FBD">
        <w:rPr>
          <w:rFonts w:cs="Calibri"/>
          <w:sz w:val="24"/>
          <w:szCs w:val="24"/>
          <w:lang w:eastAsia="bg-BG"/>
        </w:rPr>
        <w:t>jpg</w:t>
      </w:r>
      <w:proofErr w:type="spellEnd"/>
      <w:r w:rsidR="00CD7CBD" w:rsidRPr="00325FBD">
        <w:rPr>
          <w:rFonts w:cs="Calibri"/>
          <w:sz w:val="24"/>
          <w:szCs w:val="24"/>
          <w:lang w:eastAsia="bg-BG"/>
        </w:rPr>
        <w:t>“..</w:t>
      </w:r>
    </w:p>
    <w:p w:rsidR="0052518A" w:rsidRPr="00325FBD" w:rsidRDefault="0052518A" w:rsidP="00F0608A">
      <w:pPr>
        <w:spacing w:after="120" w:line="288" w:lineRule="auto"/>
        <w:jc w:val="both"/>
        <w:rPr>
          <w:rFonts w:cs="Calibri"/>
          <w:b/>
          <w:sz w:val="24"/>
          <w:szCs w:val="24"/>
        </w:rPr>
      </w:pPr>
      <w:bookmarkStart w:id="0" w:name="_GoBack"/>
      <w:bookmarkEnd w:id="0"/>
      <w:r w:rsidRPr="00325FBD">
        <w:rPr>
          <w:rFonts w:cs="Calibri"/>
          <w:b/>
          <w:sz w:val="24"/>
          <w:szCs w:val="24"/>
        </w:rPr>
        <w:t>Б. Специфични документи според предмета на инвестиция</w:t>
      </w:r>
    </w:p>
    <w:p w:rsidR="002F30C9" w:rsidRPr="00325FBD" w:rsidRDefault="002F30C9" w:rsidP="00F0608A">
      <w:pPr>
        <w:pStyle w:val="ListParagraph"/>
        <w:spacing w:after="120" w:line="288" w:lineRule="auto"/>
        <w:ind w:left="0" w:right="28"/>
        <w:contextualSpacing w:val="0"/>
        <w:jc w:val="both"/>
        <w:rPr>
          <w:rFonts w:eastAsia="Times New Roman" w:cs="Calibri"/>
          <w:b/>
          <w:sz w:val="24"/>
          <w:szCs w:val="24"/>
        </w:rPr>
      </w:pPr>
      <w:r w:rsidRPr="00325FBD">
        <w:rPr>
          <w:rFonts w:eastAsia="Times New Roman" w:cs="Calibri"/>
          <w:b/>
          <w:sz w:val="24"/>
          <w:szCs w:val="24"/>
        </w:rPr>
        <w:t>1. Закупуване и/или инсталиране на нови машини, нови съоръжения, ново оборудване</w:t>
      </w:r>
      <w:r w:rsidR="00EA0160" w:rsidRPr="00325FBD">
        <w:rPr>
          <w:rFonts w:eastAsia="Times New Roman" w:cs="Calibri"/>
          <w:b/>
          <w:sz w:val="24"/>
          <w:szCs w:val="24"/>
        </w:rPr>
        <w:t>, вкл. инсталации за производство на енергия от ВЕИ за собствено потребление и собствени нужди от ФЕЦ</w:t>
      </w:r>
      <w:r w:rsidRPr="00325FBD">
        <w:rPr>
          <w:rFonts w:eastAsia="Times New Roman" w:cs="Calibri"/>
          <w:b/>
          <w:sz w:val="24"/>
          <w:szCs w:val="24"/>
        </w:rPr>
        <w:t>:</w:t>
      </w:r>
    </w:p>
    <w:p w:rsidR="00CC0D57" w:rsidRPr="00325FBD" w:rsidRDefault="002F30C9" w:rsidP="00F0608A">
      <w:pPr>
        <w:pStyle w:val="ListParagraph"/>
        <w:spacing w:after="120" w:line="288" w:lineRule="auto"/>
        <w:ind w:left="0" w:right="28" w:firstLine="11"/>
        <w:contextualSpacing w:val="0"/>
        <w:jc w:val="both"/>
        <w:rPr>
          <w:rFonts w:eastAsia="Times New Roman" w:cs="Calibri"/>
          <w:sz w:val="24"/>
          <w:szCs w:val="24"/>
        </w:rPr>
      </w:pPr>
      <w:r w:rsidRPr="00325FBD">
        <w:rPr>
          <w:rFonts w:eastAsia="Times New Roman" w:cs="Calibri"/>
          <w:sz w:val="24"/>
          <w:szCs w:val="24"/>
        </w:rPr>
        <w:t>1.1. Протокол за проведена 72-часова проба при експлоатационни условия в случаите, когато се изисква съгласно действащата нормативна уредба</w:t>
      </w:r>
      <w:r w:rsidR="00361BCC" w:rsidRPr="00325FBD">
        <w:rPr>
          <w:rFonts w:eastAsia="Times New Roman" w:cs="Calibri"/>
          <w:sz w:val="24"/>
          <w:szCs w:val="24"/>
        </w:rPr>
        <w:t xml:space="preserve"> и в зависимост от характера на инвестицията</w:t>
      </w:r>
      <w:r w:rsidRPr="00325FBD">
        <w:rPr>
          <w:rFonts w:eastAsia="Times New Roman" w:cs="Calibri"/>
          <w:sz w:val="24"/>
          <w:szCs w:val="24"/>
        </w:rPr>
        <w:t>.</w:t>
      </w:r>
      <w:r w:rsidR="00CC0D57" w:rsidRPr="00325FBD">
        <w:rPr>
          <w:rFonts w:eastAsia="Times New Roman" w:cs="Calibri"/>
          <w:sz w:val="24"/>
          <w:szCs w:val="24"/>
        </w:rPr>
        <w:t xml:space="preserve"> Представя се във формат „</w:t>
      </w:r>
      <w:proofErr w:type="spellStart"/>
      <w:r w:rsidR="00CC0D57" w:rsidRPr="00325FBD">
        <w:rPr>
          <w:rFonts w:eastAsia="Times New Roman" w:cs="Calibri"/>
          <w:sz w:val="24"/>
          <w:szCs w:val="24"/>
        </w:rPr>
        <w:t>pdf</w:t>
      </w:r>
      <w:proofErr w:type="spellEnd"/>
      <w:r w:rsidR="00CC0D57" w:rsidRPr="00325FBD">
        <w:rPr>
          <w:rFonts w:eastAsia="Times New Roman" w:cs="Calibri"/>
          <w:sz w:val="24"/>
          <w:szCs w:val="24"/>
        </w:rPr>
        <w:t>“ или „</w:t>
      </w:r>
      <w:proofErr w:type="spellStart"/>
      <w:r w:rsidR="00CC0D57" w:rsidRPr="00325FBD">
        <w:rPr>
          <w:rFonts w:eastAsia="Times New Roman" w:cs="Calibri"/>
          <w:sz w:val="24"/>
          <w:szCs w:val="24"/>
        </w:rPr>
        <w:t>jpg</w:t>
      </w:r>
      <w:proofErr w:type="spellEnd"/>
      <w:r w:rsidR="00CC0D57" w:rsidRPr="00325FBD">
        <w:rPr>
          <w:rFonts w:eastAsia="Times New Roman" w:cs="Calibri"/>
          <w:sz w:val="24"/>
          <w:szCs w:val="24"/>
        </w:rPr>
        <w:t>“.</w:t>
      </w:r>
    </w:p>
    <w:p w:rsidR="002F30C9" w:rsidRPr="00325FBD" w:rsidRDefault="00B54EF3" w:rsidP="00F0608A">
      <w:pPr>
        <w:pStyle w:val="ListParagraph"/>
        <w:spacing w:after="120" w:line="288" w:lineRule="auto"/>
        <w:ind w:left="0" w:right="28"/>
        <w:contextualSpacing w:val="0"/>
        <w:jc w:val="both"/>
        <w:rPr>
          <w:rFonts w:eastAsia="Times New Roman" w:cs="Calibri"/>
          <w:b/>
          <w:sz w:val="24"/>
          <w:szCs w:val="24"/>
        </w:rPr>
      </w:pPr>
      <w:r w:rsidRPr="00325FBD">
        <w:rPr>
          <w:rFonts w:eastAsia="Times New Roman" w:cs="Calibri"/>
          <w:b/>
          <w:sz w:val="24"/>
          <w:szCs w:val="24"/>
        </w:rPr>
        <w:t>2</w:t>
      </w:r>
      <w:r w:rsidR="002F30C9" w:rsidRPr="00325FBD">
        <w:rPr>
          <w:rFonts w:eastAsia="Times New Roman" w:cs="Calibri"/>
          <w:b/>
          <w:sz w:val="24"/>
          <w:szCs w:val="24"/>
        </w:rPr>
        <w:t xml:space="preserve"> Закупуване на специализирани транспортни средства:</w:t>
      </w:r>
    </w:p>
    <w:p w:rsidR="00D9520A" w:rsidRPr="00325FBD" w:rsidRDefault="00B54EF3" w:rsidP="00F0608A">
      <w:pPr>
        <w:pStyle w:val="ListParagraph"/>
        <w:spacing w:after="120" w:line="288" w:lineRule="auto"/>
        <w:ind w:left="0" w:right="28"/>
        <w:contextualSpacing w:val="0"/>
        <w:jc w:val="both"/>
        <w:rPr>
          <w:rFonts w:eastAsia="Times New Roman" w:cs="Calibri"/>
          <w:sz w:val="24"/>
          <w:szCs w:val="24"/>
        </w:rPr>
      </w:pPr>
      <w:r w:rsidRPr="00325FBD">
        <w:rPr>
          <w:rFonts w:eastAsia="Times New Roman" w:cs="Calibri"/>
          <w:sz w:val="24"/>
          <w:szCs w:val="24"/>
        </w:rPr>
        <w:t>2</w:t>
      </w:r>
      <w:r w:rsidR="00D9520A" w:rsidRPr="00325FBD">
        <w:rPr>
          <w:rFonts w:eastAsia="Times New Roman" w:cs="Calibri"/>
          <w:sz w:val="24"/>
          <w:szCs w:val="24"/>
        </w:rPr>
        <w:t>.1.</w:t>
      </w:r>
      <w:r w:rsidR="00D9520A" w:rsidRPr="00325FBD">
        <w:rPr>
          <w:rFonts w:cs="Calibri"/>
          <w:sz w:val="24"/>
          <w:szCs w:val="24"/>
        </w:rPr>
        <w:t xml:space="preserve"> Свидетелство за регистрация на МПС.</w:t>
      </w:r>
    </w:p>
    <w:p w:rsidR="002F30C9" w:rsidRPr="00325FBD" w:rsidRDefault="00B54EF3" w:rsidP="00F0608A">
      <w:pPr>
        <w:pStyle w:val="ListParagraph"/>
        <w:spacing w:after="120" w:line="288" w:lineRule="auto"/>
        <w:ind w:left="0" w:right="28"/>
        <w:contextualSpacing w:val="0"/>
        <w:jc w:val="both"/>
        <w:rPr>
          <w:rFonts w:eastAsia="Times New Roman" w:cs="Calibri"/>
          <w:b/>
          <w:sz w:val="24"/>
          <w:szCs w:val="24"/>
        </w:rPr>
      </w:pPr>
      <w:r w:rsidRPr="00325FBD">
        <w:rPr>
          <w:rFonts w:cs="Calibri"/>
          <w:b/>
          <w:sz w:val="24"/>
          <w:szCs w:val="24"/>
        </w:rPr>
        <w:t>3</w:t>
      </w:r>
      <w:r w:rsidR="00D9520A" w:rsidRPr="00325FBD">
        <w:rPr>
          <w:rFonts w:cs="Calibri"/>
          <w:b/>
          <w:sz w:val="24"/>
          <w:szCs w:val="24"/>
        </w:rPr>
        <w:t xml:space="preserve">. </w:t>
      </w:r>
      <w:r w:rsidR="003B5D5C" w:rsidRPr="00325FBD">
        <w:rPr>
          <w:rFonts w:cs="Calibri"/>
          <w:b/>
          <w:sz w:val="24"/>
          <w:szCs w:val="24"/>
        </w:rPr>
        <w:t>Р</w:t>
      </w:r>
      <w:r w:rsidR="002F30C9" w:rsidRPr="00325FBD">
        <w:rPr>
          <w:rFonts w:cs="Calibri"/>
          <w:b/>
          <w:sz w:val="24"/>
          <w:szCs w:val="24"/>
        </w:rPr>
        <w:t xml:space="preserve">азходи за </w:t>
      </w:r>
      <w:r w:rsidR="002F30C9" w:rsidRPr="00325FBD">
        <w:rPr>
          <w:rFonts w:eastAsia="Times New Roman" w:cs="Calibri"/>
          <w:b/>
          <w:bCs/>
          <w:sz w:val="24"/>
          <w:szCs w:val="24"/>
        </w:rPr>
        <w:t>нематериални активи</w:t>
      </w:r>
      <w:r w:rsidR="002F30C9" w:rsidRPr="00325FBD">
        <w:rPr>
          <w:rFonts w:eastAsia="Times New Roman" w:cs="Calibri"/>
          <w:b/>
          <w:sz w:val="24"/>
          <w:szCs w:val="24"/>
        </w:rPr>
        <w:t xml:space="preserve">: </w:t>
      </w:r>
    </w:p>
    <w:p w:rsidR="002F30C9" w:rsidRPr="00325FBD" w:rsidRDefault="00B64679" w:rsidP="00F0608A">
      <w:pPr>
        <w:pStyle w:val="ListParagraph"/>
        <w:spacing w:after="120" w:line="288" w:lineRule="auto"/>
        <w:ind w:left="0" w:right="28"/>
        <w:contextualSpacing w:val="0"/>
        <w:jc w:val="both"/>
        <w:rPr>
          <w:rFonts w:eastAsia="Times New Roman" w:cs="Calibri"/>
          <w:b/>
          <w:sz w:val="24"/>
          <w:szCs w:val="24"/>
        </w:rPr>
      </w:pPr>
      <w:r w:rsidRPr="00B64679">
        <w:rPr>
          <w:rFonts w:eastAsia="Times New Roman" w:cs="Calibri"/>
          <w:b/>
          <w:sz w:val="24"/>
          <w:szCs w:val="24"/>
          <w:lang w:val="ru-RU"/>
        </w:rPr>
        <w:t>3.1. Изработка на клиентски уебсайт, изработка на мобилно приложение, придобиване на лиценз за софтуер, закупуване на софтуер, пряко свързан с работата на финансираните дейности и инвестиции, включени в одобреното заявление за подпомагане:</w:t>
      </w:r>
      <w:r w:rsidR="00FE2E34" w:rsidRPr="00325FBD">
        <w:rPr>
          <w:rFonts w:eastAsia="Times New Roman" w:cs="Calibri"/>
          <w:b/>
          <w:sz w:val="24"/>
          <w:szCs w:val="24"/>
        </w:rPr>
        <w:t>:</w:t>
      </w:r>
    </w:p>
    <w:p w:rsidR="00CC0D57" w:rsidRPr="00325FBD" w:rsidRDefault="00B54EF3" w:rsidP="00F0608A">
      <w:pPr>
        <w:pStyle w:val="ListParagraph"/>
        <w:spacing w:after="120" w:line="288" w:lineRule="auto"/>
        <w:ind w:left="0" w:right="28"/>
        <w:contextualSpacing w:val="0"/>
        <w:jc w:val="both"/>
        <w:rPr>
          <w:rFonts w:eastAsia="Times New Roman" w:cs="Calibri"/>
          <w:sz w:val="24"/>
          <w:szCs w:val="24"/>
        </w:rPr>
      </w:pPr>
      <w:r w:rsidRPr="00325FBD">
        <w:rPr>
          <w:rFonts w:eastAsia="Times New Roman" w:cs="Calibri"/>
          <w:sz w:val="24"/>
          <w:szCs w:val="24"/>
        </w:rPr>
        <w:t>3</w:t>
      </w:r>
      <w:r w:rsidR="00CC0D57" w:rsidRPr="00325FBD">
        <w:rPr>
          <w:rFonts w:eastAsia="Times New Roman" w:cs="Calibri"/>
          <w:sz w:val="24"/>
          <w:szCs w:val="24"/>
        </w:rPr>
        <w:t>.</w:t>
      </w:r>
      <w:r w:rsidR="00B64679">
        <w:rPr>
          <w:rFonts w:eastAsia="Times New Roman" w:cs="Calibri"/>
          <w:sz w:val="24"/>
          <w:szCs w:val="24"/>
        </w:rPr>
        <w:t>1</w:t>
      </w:r>
      <w:r w:rsidR="00CC0D57" w:rsidRPr="00325FBD">
        <w:rPr>
          <w:rFonts w:eastAsia="Times New Roman" w:cs="Calibri"/>
          <w:sz w:val="24"/>
          <w:szCs w:val="24"/>
        </w:rPr>
        <w:t>.1. Сертификат за автентичност и лицензен договор, регистрационна карта. Представя се във формат „</w:t>
      </w:r>
      <w:proofErr w:type="spellStart"/>
      <w:r w:rsidR="00CC0D57" w:rsidRPr="00325FBD">
        <w:rPr>
          <w:rFonts w:eastAsia="Times New Roman" w:cs="Calibri"/>
          <w:sz w:val="24"/>
          <w:szCs w:val="24"/>
        </w:rPr>
        <w:t>pdf</w:t>
      </w:r>
      <w:proofErr w:type="spellEnd"/>
      <w:r w:rsidR="00CC0D57" w:rsidRPr="00325FBD">
        <w:rPr>
          <w:rFonts w:eastAsia="Times New Roman" w:cs="Calibri"/>
          <w:sz w:val="24"/>
          <w:szCs w:val="24"/>
        </w:rPr>
        <w:t>“ или „</w:t>
      </w:r>
      <w:proofErr w:type="spellStart"/>
      <w:r w:rsidR="00CC0D57" w:rsidRPr="00325FBD">
        <w:rPr>
          <w:rFonts w:eastAsia="Times New Roman" w:cs="Calibri"/>
          <w:sz w:val="24"/>
          <w:szCs w:val="24"/>
        </w:rPr>
        <w:t>jpg</w:t>
      </w:r>
      <w:proofErr w:type="spellEnd"/>
      <w:r w:rsidR="00CC0D57" w:rsidRPr="00325FBD">
        <w:rPr>
          <w:rFonts w:eastAsia="Times New Roman" w:cs="Calibri"/>
          <w:sz w:val="24"/>
          <w:szCs w:val="24"/>
        </w:rPr>
        <w:t>“.</w:t>
      </w:r>
    </w:p>
    <w:p w:rsidR="002F30C9" w:rsidRPr="00325FBD" w:rsidRDefault="00B54EF3" w:rsidP="00F0608A">
      <w:pPr>
        <w:pStyle w:val="ListParagraph"/>
        <w:spacing w:after="120" w:line="288" w:lineRule="auto"/>
        <w:ind w:left="0" w:right="28"/>
        <w:contextualSpacing w:val="0"/>
        <w:jc w:val="both"/>
        <w:rPr>
          <w:rFonts w:eastAsia="Times New Roman" w:cs="Calibri"/>
          <w:b/>
          <w:sz w:val="24"/>
          <w:szCs w:val="24"/>
        </w:rPr>
      </w:pPr>
      <w:r w:rsidRPr="00325FBD">
        <w:rPr>
          <w:rFonts w:eastAsia="Times New Roman" w:cs="Calibri"/>
          <w:b/>
          <w:sz w:val="24"/>
          <w:szCs w:val="24"/>
        </w:rPr>
        <w:t>3</w:t>
      </w:r>
      <w:r w:rsidR="00FE2E34" w:rsidRPr="00325FBD">
        <w:rPr>
          <w:rFonts w:eastAsia="Times New Roman" w:cs="Calibri"/>
          <w:b/>
          <w:sz w:val="24"/>
          <w:szCs w:val="24"/>
        </w:rPr>
        <w:t>.</w:t>
      </w:r>
      <w:r w:rsidR="00B64679">
        <w:rPr>
          <w:rFonts w:eastAsia="Times New Roman" w:cs="Calibri"/>
          <w:b/>
          <w:sz w:val="24"/>
          <w:szCs w:val="24"/>
        </w:rPr>
        <w:t>2</w:t>
      </w:r>
      <w:r w:rsidR="00FE2E34" w:rsidRPr="00325FBD">
        <w:rPr>
          <w:rFonts w:eastAsia="Times New Roman" w:cs="Calibri"/>
          <w:b/>
          <w:sz w:val="24"/>
          <w:szCs w:val="24"/>
        </w:rPr>
        <w:t>. П</w:t>
      </w:r>
      <w:r w:rsidR="002F30C9" w:rsidRPr="00325FBD">
        <w:rPr>
          <w:rFonts w:eastAsia="Times New Roman" w:cs="Calibri"/>
          <w:b/>
          <w:sz w:val="24"/>
          <w:szCs w:val="24"/>
        </w:rPr>
        <w:t>ридобиване на лиценз за производство на продукт</w:t>
      </w:r>
      <w:r w:rsidR="00CC0D57" w:rsidRPr="00325FBD">
        <w:rPr>
          <w:rFonts w:eastAsia="Times New Roman" w:cs="Calibri"/>
          <w:b/>
          <w:sz w:val="24"/>
          <w:szCs w:val="24"/>
        </w:rPr>
        <w:t xml:space="preserve"> и/или придобиване на лиценз за предоставяне на услуга</w:t>
      </w:r>
      <w:r w:rsidR="00FE2E34" w:rsidRPr="00325FBD">
        <w:rPr>
          <w:rFonts w:eastAsia="Times New Roman" w:cs="Calibri"/>
          <w:b/>
          <w:sz w:val="24"/>
          <w:szCs w:val="24"/>
        </w:rPr>
        <w:t>:</w:t>
      </w:r>
    </w:p>
    <w:p w:rsidR="00FE2E34" w:rsidRPr="00325FBD" w:rsidRDefault="00B54EF3" w:rsidP="00F0608A">
      <w:pPr>
        <w:pStyle w:val="ListParagraph"/>
        <w:spacing w:after="120" w:line="288" w:lineRule="auto"/>
        <w:ind w:left="0" w:right="28"/>
        <w:contextualSpacing w:val="0"/>
        <w:jc w:val="both"/>
        <w:rPr>
          <w:rFonts w:eastAsia="Times New Roman" w:cs="Calibri"/>
          <w:sz w:val="24"/>
          <w:szCs w:val="24"/>
        </w:rPr>
      </w:pPr>
      <w:r w:rsidRPr="00325FBD">
        <w:rPr>
          <w:rFonts w:eastAsia="Times New Roman" w:cs="Calibri"/>
          <w:sz w:val="24"/>
          <w:szCs w:val="24"/>
        </w:rPr>
        <w:t>3</w:t>
      </w:r>
      <w:r w:rsidR="00FE2E34" w:rsidRPr="00325FBD">
        <w:rPr>
          <w:rFonts w:eastAsia="Times New Roman" w:cs="Calibri"/>
          <w:sz w:val="24"/>
          <w:szCs w:val="24"/>
        </w:rPr>
        <w:t>.</w:t>
      </w:r>
      <w:r w:rsidR="00B64679">
        <w:rPr>
          <w:rFonts w:eastAsia="Times New Roman" w:cs="Calibri"/>
          <w:sz w:val="24"/>
          <w:szCs w:val="24"/>
        </w:rPr>
        <w:t>2</w:t>
      </w:r>
      <w:r w:rsidR="00CC0D57" w:rsidRPr="00325FBD">
        <w:rPr>
          <w:rFonts w:eastAsia="Times New Roman" w:cs="Calibri"/>
          <w:sz w:val="24"/>
          <w:szCs w:val="24"/>
        </w:rPr>
        <w:t>.1. Лиценз за производство и/или лиценз за услуга.</w:t>
      </w:r>
      <w:r w:rsidR="00FE2E34" w:rsidRPr="00325FBD">
        <w:rPr>
          <w:rFonts w:eastAsia="Times New Roman" w:cs="Calibri"/>
          <w:sz w:val="24"/>
          <w:szCs w:val="24"/>
        </w:rPr>
        <w:t xml:space="preserve"> Представя се във формат „</w:t>
      </w:r>
      <w:proofErr w:type="spellStart"/>
      <w:r w:rsidR="00FE2E34" w:rsidRPr="00325FBD">
        <w:rPr>
          <w:rFonts w:eastAsia="Times New Roman" w:cs="Calibri"/>
          <w:sz w:val="24"/>
          <w:szCs w:val="24"/>
        </w:rPr>
        <w:t>pdf</w:t>
      </w:r>
      <w:proofErr w:type="spellEnd"/>
      <w:r w:rsidR="00FE2E34" w:rsidRPr="00325FBD">
        <w:rPr>
          <w:rFonts w:eastAsia="Times New Roman" w:cs="Calibri"/>
          <w:sz w:val="24"/>
          <w:szCs w:val="24"/>
        </w:rPr>
        <w:t>“ или „</w:t>
      </w:r>
      <w:proofErr w:type="spellStart"/>
      <w:r w:rsidR="00FE2E34" w:rsidRPr="00325FBD">
        <w:rPr>
          <w:rFonts w:eastAsia="Times New Roman" w:cs="Calibri"/>
          <w:sz w:val="24"/>
          <w:szCs w:val="24"/>
        </w:rPr>
        <w:t>jpg</w:t>
      </w:r>
      <w:proofErr w:type="spellEnd"/>
      <w:r w:rsidR="00FE2E34" w:rsidRPr="00325FBD">
        <w:rPr>
          <w:rFonts w:eastAsia="Times New Roman" w:cs="Calibri"/>
          <w:sz w:val="24"/>
          <w:szCs w:val="24"/>
        </w:rPr>
        <w:t>“.</w:t>
      </w:r>
    </w:p>
    <w:p w:rsidR="002F30C9" w:rsidRPr="00325FBD" w:rsidRDefault="00B54EF3" w:rsidP="00F0608A">
      <w:pPr>
        <w:pStyle w:val="ListParagraph"/>
        <w:spacing w:after="120" w:line="288" w:lineRule="auto"/>
        <w:ind w:left="0" w:right="28"/>
        <w:contextualSpacing w:val="0"/>
        <w:jc w:val="both"/>
        <w:rPr>
          <w:rFonts w:eastAsia="Times New Roman" w:cs="Calibri"/>
          <w:b/>
          <w:sz w:val="24"/>
          <w:szCs w:val="24"/>
        </w:rPr>
      </w:pPr>
      <w:r w:rsidRPr="00325FBD">
        <w:rPr>
          <w:rFonts w:cs="Calibri"/>
          <w:b/>
          <w:sz w:val="24"/>
          <w:szCs w:val="24"/>
        </w:rPr>
        <w:t>4</w:t>
      </w:r>
      <w:r w:rsidR="002F30C9" w:rsidRPr="00325FBD">
        <w:rPr>
          <w:rFonts w:cs="Calibri"/>
          <w:b/>
          <w:sz w:val="24"/>
          <w:szCs w:val="24"/>
        </w:rPr>
        <w:t xml:space="preserve">. </w:t>
      </w:r>
      <w:r w:rsidRPr="00325FBD">
        <w:rPr>
          <w:rFonts w:cs="Calibri"/>
          <w:b/>
          <w:sz w:val="24"/>
          <w:szCs w:val="24"/>
        </w:rPr>
        <w:t>Р</w:t>
      </w:r>
      <w:r w:rsidR="002F30C9" w:rsidRPr="00325FBD">
        <w:rPr>
          <w:rFonts w:cs="Calibri"/>
          <w:b/>
          <w:sz w:val="24"/>
          <w:szCs w:val="24"/>
        </w:rPr>
        <w:t>азходи за строително монтажни работи (</w:t>
      </w:r>
      <w:r w:rsidR="002F30C9" w:rsidRPr="00325FBD">
        <w:rPr>
          <w:rFonts w:eastAsia="Times New Roman" w:cs="Calibri"/>
          <w:b/>
          <w:bCs/>
          <w:sz w:val="24"/>
          <w:szCs w:val="24"/>
        </w:rPr>
        <w:t>СМР) свързани с реконструкция/ремонт на недвижимо имущество</w:t>
      </w:r>
      <w:r w:rsidR="002F30C9" w:rsidRPr="00325FBD">
        <w:rPr>
          <w:rFonts w:eastAsia="Times New Roman" w:cs="Calibri"/>
          <w:b/>
          <w:sz w:val="24"/>
          <w:szCs w:val="24"/>
        </w:rPr>
        <w:t>:</w:t>
      </w:r>
    </w:p>
    <w:p w:rsidR="00D9520A" w:rsidRPr="00325FBD" w:rsidRDefault="00B54EF3" w:rsidP="00F0608A">
      <w:pPr>
        <w:spacing w:after="120" w:line="288" w:lineRule="auto"/>
        <w:ind w:firstLine="426"/>
        <w:jc w:val="both"/>
        <w:rPr>
          <w:rFonts w:cs="Calibri"/>
          <w:sz w:val="24"/>
          <w:szCs w:val="24"/>
        </w:rPr>
      </w:pPr>
      <w:r w:rsidRPr="00325FBD">
        <w:rPr>
          <w:rFonts w:eastAsia="Times New Roman" w:cs="Calibri"/>
          <w:sz w:val="24"/>
          <w:szCs w:val="24"/>
        </w:rPr>
        <w:t>4</w:t>
      </w:r>
      <w:r w:rsidR="00D9520A" w:rsidRPr="00325FBD">
        <w:rPr>
          <w:rFonts w:eastAsia="Times New Roman" w:cs="Calibri"/>
          <w:sz w:val="24"/>
          <w:szCs w:val="24"/>
        </w:rPr>
        <w:t>.1. Констативен акт за установяване годността за приемане на строежа (частта, етапа от него) при предаването на строежа и строителната документация от строителя на възложителя (образец № 15 съгласно Наредба № 3 от 2003 г. за съставяне на актове и протоколи по време на строителството (Наредба № 3 от 2003 г.) - при кандидатстване за окончателно плащане.</w:t>
      </w:r>
      <w:r w:rsidR="00FE2E34" w:rsidRPr="00325FBD">
        <w:rPr>
          <w:rFonts w:cs="Calibri"/>
          <w:sz w:val="24"/>
          <w:szCs w:val="24"/>
        </w:rPr>
        <w:t xml:space="preserve"> Представя се във формат „</w:t>
      </w:r>
      <w:proofErr w:type="spellStart"/>
      <w:r w:rsidR="00FE2E34" w:rsidRPr="00325FBD">
        <w:rPr>
          <w:rFonts w:cs="Calibri"/>
          <w:sz w:val="24"/>
          <w:szCs w:val="24"/>
        </w:rPr>
        <w:t>pdf</w:t>
      </w:r>
      <w:proofErr w:type="spellEnd"/>
      <w:r w:rsidR="00FE2E34" w:rsidRPr="00325FBD">
        <w:rPr>
          <w:rFonts w:cs="Calibri"/>
          <w:sz w:val="24"/>
          <w:szCs w:val="24"/>
        </w:rPr>
        <w:t>“ или „</w:t>
      </w:r>
      <w:proofErr w:type="spellStart"/>
      <w:r w:rsidR="00FE2E34" w:rsidRPr="00325FBD">
        <w:rPr>
          <w:rFonts w:cs="Calibri"/>
          <w:sz w:val="24"/>
          <w:szCs w:val="24"/>
        </w:rPr>
        <w:t>jpg</w:t>
      </w:r>
      <w:proofErr w:type="spellEnd"/>
      <w:r w:rsidR="00FE2E34" w:rsidRPr="00325FBD">
        <w:rPr>
          <w:rFonts w:cs="Calibri"/>
          <w:sz w:val="24"/>
          <w:szCs w:val="24"/>
        </w:rPr>
        <w:t>“, включително в „</w:t>
      </w:r>
      <w:proofErr w:type="spellStart"/>
      <w:r w:rsidR="00FE2E34" w:rsidRPr="00325FBD">
        <w:rPr>
          <w:rFonts w:cs="Calibri"/>
          <w:sz w:val="24"/>
          <w:szCs w:val="24"/>
        </w:rPr>
        <w:t>xls</w:t>
      </w:r>
      <w:proofErr w:type="spellEnd"/>
      <w:r w:rsidR="00FE2E34" w:rsidRPr="00325FBD">
        <w:rPr>
          <w:rFonts w:cs="Calibri"/>
          <w:sz w:val="24"/>
          <w:szCs w:val="24"/>
        </w:rPr>
        <w:t>“ или „</w:t>
      </w:r>
      <w:proofErr w:type="spellStart"/>
      <w:r w:rsidR="00FE2E34" w:rsidRPr="00325FBD">
        <w:rPr>
          <w:rFonts w:cs="Calibri"/>
          <w:sz w:val="24"/>
          <w:szCs w:val="24"/>
        </w:rPr>
        <w:t>xlsx</w:t>
      </w:r>
      <w:proofErr w:type="spellEnd"/>
      <w:r w:rsidR="00FE2E34" w:rsidRPr="00325FBD">
        <w:rPr>
          <w:rFonts w:cs="Calibri"/>
          <w:sz w:val="24"/>
          <w:szCs w:val="24"/>
        </w:rPr>
        <w:t>“ формат.</w:t>
      </w:r>
    </w:p>
    <w:p w:rsidR="00D9520A" w:rsidRPr="00325FBD" w:rsidRDefault="00B54EF3" w:rsidP="00F0608A">
      <w:pPr>
        <w:spacing w:after="120" w:line="288" w:lineRule="auto"/>
        <w:ind w:firstLine="426"/>
        <w:jc w:val="both"/>
        <w:rPr>
          <w:rFonts w:cs="Calibri"/>
          <w:sz w:val="24"/>
          <w:szCs w:val="24"/>
        </w:rPr>
      </w:pPr>
      <w:r w:rsidRPr="00325FBD">
        <w:rPr>
          <w:rFonts w:eastAsia="Times New Roman" w:cs="Calibri"/>
          <w:sz w:val="24"/>
          <w:szCs w:val="24"/>
        </w:rPr>
        <w:t>4</w:t>
      </w:r>
      <w:r w:rsidR="00D9520A" w:rsidRPr="00325FBD">
        <w:rPr>
          <w:rFonts w:eastAsia="Times New Roman" w:cs="Calibri"/>
          <w:sz w:val="24"/>
          <w:szCs w:val="24"/>
        </w:rPr>
        <w:t>.2. Протокол за установяване на годността за ползване на строежа (частта, етапа от него) (образец № 16 съгласно Наредба № 3 от 2003 г.) - при кандидатстване за окончателно плащане (в зависимост от характера на инвестицията).</w:t>
      </w:r>
      <w:r w:rsidR="00FE2E34" w:rsidRPr="00325FBD">
        <w:rPr>
          <w:rFonts w:cs="Calibri"/>
          <w:sz w:val="24"/>
          <w:szCs w:val="24"/>
        </w:rPr>
        <w:t xml:space="preserve"> Представя се във формат „</w:t>
      </w:r>
      <w:proofErr w:type="spellStart"/>
      <w:r w:rsidR="00FE2E34" w:rsidRPr="00325FBD">
        <w:rPr>
          <w:rFonts w:cs="Calibri"/>
          <w:sz w:val="24"/>
          <w:szCs w:val="24"/>
        </w:rPr>
        <w:t>pdf</w:t>
      </w:r>
      <w:proofErr w:type="spellEnd"/>
      <w:r w:rsidR="00FE2E34" w:rsidRPr="00325FBD">
        <w:rPr>
          <w:rFonts w:cs="Calibri"/>
          <w:sz w:val="24"/>
          <w:szCs w:val="24"/>
        </w:rPr>
        <w:t>“ или „</w:t>
      </w:r>
      <w:proofErr w:type="spellStart"/>
      <w:r w:rsidR="00FE2E34" w:rsidRPr="00325FBD">
        <w:rPr>
          <w:rFonts w:cs="Calibri"/>
          <w:sz w:val="24"/>
          <w:szCs w:val="24"/>
        </w:rPr>
        <w:t>jpg</w:t>
      </w:r>
      <w:proofErr w:type="spellEnd"/>
      <w:r w:rsidR="00FE2E34" w:rsidRPr="00325FBD">
        <w:rPr>
          <w:rFonts w:cs="Calibri"/>
          <w:sz w:val="24"/>
          <w:szCs w:val="24"/>
        </w:rPr>
        <w:t>“, включително в „</w:t>
      </w:r>
      <w:proofErr w:type="spellStart"/>
      <w:r w:rsidR="00FE2E34" w:rsidRPr="00325FBD">
        <w:rPr>
          <w:rFonts w:cs="Calibri"/>
          <w:sz w:val="24"/>
          <w:szCs w:val="24"/>
        </w:rPr>
        <w:t>xls</w:t>
      </w:r>
      <w:proofErr w:type="spellEnd"/>
      <w:r w:rsidR="00FE2E34" w:rsidRPr="00325FBD">
        <w:rPr>
          <w:rFonts w:cs="Calibri"/>
          <w:sz w:val="24"/>
          <w:szCs w:val="24"/>
        </w:rPr>
        <w:t>“ или „</w:t>
      </w:r>
      <w:proofErr w:type="spellStart"/>
      <w:r w:rsidR="00FE2E34" w:rsidRPr="00325FBD">
        <w:rPr>
          <w:rFonts w:cs="Calibri"/>
          <w:sz w:val="24"/>
          <w:szCs w:val="24"/>
        </w:rPr>
        <w:t>xlsx</w:t>
      </w:r>
      <w:proofErr w:type="spellEnd"/>
      <w:r w:rsidR="00FE2E34" w:rsidRPr="00325FBD">
        <w:rPr>
          <w:rFonts w:cs="Calibri"/>
          <w:sz w:val="24"/>
          <w:szCs w:val="24"/>
        </w:rPr>
        <w:t>“ формат.</w:t>
      </w:r>
    </w:p>
    <w:p w:rsidR="00D9520A" w:rsidRPr="00325FBD" w:rsidRDefault="00B54EF3" w:rsidP="00F0608A">
      <w:pPr>
        <w:spacing w:after="120" w:line="288" w:lineRule="auto"/>
        <w:ind w:firstLine="426"/>
        <w:jc w:val="both"/>
        <w:rPr>
          <w:rFonts w:cs="Calibri"/>
          <w:sz w:val="24"/>
          <w:szCs w:val="24"/>
        </w:rPr>
      </w:pPr>
      <w:r w:rsidRPr="00325FBD">
        <w:rPr>
          <w:rFonts w:eastAsia="Times New Roman" w:cs="Calibri"/>
          <w:sz w:val="24"/>
          <w:szCs w:val="24"/>
        </w:rPr>
        <w:t>4</w:t>
      </w:r>
      <w:r w:rsidR="00D9520A" w:rsidRPr="00325FBD">
        <w:rPr>
          <w:rFonts w:eastAsia="Times New Roman" w:cs="Calibri"/>
          <w:sz w:val="24"/>
          <w:szCs w:val="24"/>
        </w:rPr>
        <w:t>.3. Разрешение за ползване за строежите от първа, втора и трета категория, издадено от органите на Дирекцията за национален строителен контрол, при условия и по ред, определени в наредба на министъра на регионалното развитие и благоустройството - при кандидатстване за окончателно плащане.</w:t>
      </w:r>
      <w:r w:rsidR="00FE2E34" w:rsidRPr="00325FBD">
        <w:rPr>
          <w:rFonts w:cs="Calibri"/>
          <w:sz w:val="24"/>
          <w:szCs w:val="24"/>
        </w:rPr>
        <w:t xml:space="preserve"> Представя се във формат „</w:t>
      </w:r>
      <w:proofErr w:type="spellStart"/>
      <w:r w:rsidR="00FE2E34" w:rsidRPr="00325FBD">
        <w:rPr>
          <w:rFonts w:cs="Calibri"/>
          <w:sz w:val="24"/>
          <w:szCs w:val="24"/>
        </w:rPr>
        <w:t>pdf</w:t>
      </w:r>
      <w:proofErr w:type="spellEnd"/>
      <w:r w:rsidR="00FE2E34" w:rsidRPr="00325FBD">
        <w:rPr>
          <w:rFonts w:cs="Calibri"/>
          <w:sz w:val="24"/>
          <w:szCs w:val="24"/>
        </w:rPr>
        <w:t>“ или „</w:t>
      </w:r>
      <w:proofErr w:type="spellStart"/>
      <w:r w:rsidR="00FE2E34" w:rsidRPr="00325FBD">
        <w:rPr>
          <w:rFonts w:cs="Calibri"/>
          <w:sz w:val="24"/>
          <w:szCs w:val="24"/>
        </w:rPr>
        <w:t>jpg</w:t>
      </w:r>
      <w:proofErr w:type="spellEnd"/>
      <w:r w:rsidR="00FE2E34" w:rsidRPr="00325FBD">
        <w:rPr>
          <w:rFonts w:cs="Calibri"/>
          <w:sz w:val="24"/>
          <w:szCs w:val="24"/>
        </w:rPr>
        <w:t>“, включително в „</w:t>
      </w:r>
      <w:proofErr w:type="spellStart"/>
      <w:r w:rsidR="00FE2E34" w:rsidRPr="00325FBD">
        <w:rPr>
          <w:rFonts w:cs="Calibri"/>
          <w:sz w:val="24"/>
          <w:szCs w:val="24"/>
        </w:rPr>
        <w:t>xls</w:t>
      </w:r>
      <w:proofErr w:type="spellEnd"/>
      <w:r w:rsidR="00FE2E34" w:rsidRPr="00325FBD">
        <w:rPr>
          <w:rFonts w:cs="Calibri"/>
          <w:sz w:val="24"/>
          <w:szCs w:val="24"/>
        </w:rPr>
        <w:t>“ или „</w:t>
      </w:r>
      <w:proofErr w:type="spellStart"/>
      <w:r w:rsidR="00FE2E34" w:rsidRPr="00325FBD">
        <w:rPr>
          <w:rFonts w:cs="Calibri"/>
          <w:sz w:val="24"/>
          <w:szCs w:val="24"/>
        </w:rPr>
        <w:t>xlsx</w:t>
      </w:r>
      <w:proofErr w:type="spellEnd"/>
      <w:r w:rsidR="00FE2E34" w:rsidRPr="00325FBD">
        <w:rPr>
          <w:rFonts w:cs="Calibri"/>
          <w:sz w:val="24"/>
          <w:szCs w:val="24"/>
        </w:rPr>
        <w:t>“ формат.</w:t>
      </w:r>
    </w:p>
    <w:p w:rsidR="00D9520A" w:rsidRPr="00325FBD" w:rsidRDefault="00B54EF3" w:rsidP="00F0608A">
      <w:pPr>
        <w:spacing w:after="120" w:line="288" w:lineRule="auto"/>
        <w:ind w:firstLine="426"/>
        <w:jc w:val="both"/>
        <w:rPr>
          <w:rFonts w:cs="Calibri"/>
          <w:sz w:val="24"/>
          <w:szCs w:val="24"/>
        </w:rPr>
      </w:pPr>
      <w:r w:rsidRPr="00325FBD">
        <w:rPr>
          <w:rFonts w:eastAsia="Times New Roman" w:cs="Calibri"/>
          <w:sz w:val="24"/>
          <w:szCs w:val="24"/>
        </w:rPr>
        <w:t>4</w:t>
      </w:r>
      <w:r w:rsidR="00D9520A" w:rsidRPr="00325FBD">
        <w:rPr>
          <w:rFonts w:eastAsia="Times New Roman" w:cs="Calibri"/>
          <w:sz w:val="24"/>
          <w:szCs w:val="24"/>
        </w:rPr>
        <w:t>.4. Удостоверение за въвеждане в експлоатация за строежите от четвърта и пета категория от органа, издал разрешението за строеж - при кандидатстване за окончателно плащане.</w:t>
      </w:r>
      <w:r w:rsidR="00FE2E34" w:rsidRPr="00325FBD">
        <w:rPr>
          <w:rFonts w:cs="Calibri"/>
          <w:sz w:val="24"/>
          <w:szCs w:val="24"/>
        </w:rPr>
        <w:t xml:space="preserve"> Представя се във формат „</w:t>
      </w:r>
      <w:proofErr w:type="spellStart"/>
      <w:r w:rsidR="00FE2E34" w:rsidRPr="00325FBD">
        <w:rPr>
          <w:rFonts w:cs="Calibri"/>
          <w:sz w:val="24"/>
          <w:szCs w:val="24"/>
        </w:rPr>
        <w:t>pdf</w:t>
      </w:r>
      <w:proofErr w:type="spellEnd"/>
      <w:r w:rsidR="00FE2E34" w:rsidRPr="00325FBD">
        <w:rPr>
          <w:rFonts w:cs="Calibri"/>
          <w:sz w:val="24"/>
          <w:szCs w:val="24"/>
        </w:rPr>
        <w:t>“ или „</w:t>
      </w:r>
      <w:proofErr w:type="spellStart"/>
      <w:r w:rsidR="00FE2E34" w:rsidRPr="00325FBD">
        <w:rPr>
          <w:rFonts w:cs="Calibri"/>
          <w:sz w:val="24"/>
          <w:szCs w:val="24"/>
        </w:rPr>
        <w:t>jpg</w:t>
      </w:r>
      <w:proofErr w:type="spellEnd"/>
      <w:r w:rsidR="00FE2E34" w:rsidRPr="00325FBD">
        <w:rPr>
          <w:rFonts w:cs="Calibri"/>
          <w:sz w:val="24"/>
          <w:szCs w:val="24"/>
        </w:rPr>
        <w:t>“, включително в „</w:t>
      </w:r>
      <w:proofErr w:type="spellStart"/>
      <w:r w:rsidR="00FE2E34" w:rsidRPr="00325FBD">
        <w:rPr>
          <w:rFonts w:cs="Calibri"/>
          <w:sz w:val="24"/>
          <w:szCs w:val="24"/>
        </w:rPr>
        <w:t>xls</w:t>
      </w:r>
      <w:proofErr w:type="spellEnd"/>
      <w:r w:rsidR="00FE2E34" w:rsidRPr="00325FBD">
        <w:rPr>
          <w:rFonts w:cs="Calibri"/>
          <w:sz w:val="24"/>
          <w:szCs w:val="24"/>
        </w:rPr>
        <w:t>“ или „</w:t>
      </w:r>
      <w:proofErr w:type="spellStart"/>
      <w:r w:rsidR="00FE2E34" w:rsidRPr="00325FBD">
        <w:rPr>
          <w:rFonts w:cs="Calibri"/>
          <w:sz w:val="24"/>
          <w:szCs w:val="24"/>
        </w:rPr>
        <w:t>xlsx</w:t>
      </w:r>
      <w:proofErr w:type="spellEnd"/>
      <w:r w:rsidR="00FE2E34" w:rsidRPr="00325FBD">
        <w:rPr>
          <w:rFonts w:cs="Calibri"/>
          <w:sz w:val="24"/>
          <w:szCs w:val="24"/>
        </w:rPr>
        <w:t>“ формат.</w:t>
      </w:r>
    </w:p>
    <w:p w:rsidR="002F30C9" w:rsidRPr="00325FBD" w:rsidRDefault="00B54EF3" w:rsidP="00F0608A">
      <w:pPr>
        <w:pStyle w:val="ListParagraph"/>
        <w:spacing w:after="120" w:line="288" w:lineRule="auto"/>
        <w:ind w:left="0" w:right="28"/>
        <w:contextualSpacing w:val="0"/>
        <w:jc w:val="both"/>
        <w:rPr>
          <w:rFonts w:eastAsia="Times New Roman" w:cs="Calibri"/>
          <w:b/>
          <w:sz w:val="24"/>
          <w:szCs w:val="24"/>
        </w:rPr>
      </w:pPr>
      <w:r w:rsidRPr="00325FBD">
        <w:rPr>
          <w:rFonts w:eastAsia="Times New Roman" w:cs="Calibri"/>
          <w:b/>
          <w:sz w:val="24"/>
          <w:szCs w:val="24"/>
        </w:rPr>
        <w:t>5</w:t>
      </w:r>
      <w:r w:rsidR="002F30C9" w:rsidRPr="00325FBD">
        <w:rPr>
          <w:rFonts w:eastAsia="Times New Roman" w:cs="Calibri"/>
          <w:b/>
          <w:sz w:val="24"/>
          <w:szCs w:val="24"/>
        </w:rPr>
        <w:t xml:space="preserve">. Закупуване и поставяне на </w:t>
      </w:r>
      <w:proofErr w:type="spellStart"/>
      <w:r w:rsidR="002F30C9" w:rsidRPr="00325FBD">
        <w:rPr>
          <w:rFonts w:eastAsia="Times New Roman" w:cs="Calibri"/>
          <w:b/>
          <w:sz w:val="24"/>
          <w:szCs w:val="24"/>
        </w:rPr>
        <w:t>преместваеми</w:t>
      </w:r>
      <w:proofErr w:type="spellEnd"/>
      <w:r w:rsidR="002F30C9" w:rsidRPr="00325FBD">
        <w:rPr>
          <w:rFonts w:eastAsia="Times New Roman" w:cs="Calibri"/>
          <w:b/>
          <w:sz w:val="24"/>
          <w:szCs w:val="24"/>
        </w:rPr>
        <w:t xml:space="preserve"> обекти:</w:t>
      </w:r>
    </w:p>
    <w:p w:rsidR="00E96BB7" w:rsidRDefault="002F30C9" w:rsidP="00F0608A">
      <w:pPr>
        <w:spacing w:after="120" w:line="288" w:lineRule="auto"/>
        <w:ind w:firstLine="426"/>
        <w:jc w:val="both"/>
        <w:rPr>
          <w:rFonts w:cs="Calibri"/>
          <w:sz w:val="24"/>
          <w:szCs w:val="24"/>
        </w:rPr>
      </w:pPr>
      <w:r w:rsidRPr="00325FBD">
        <w:rPr>
          <w:rFonts w:cs="Calibri"/>
          <w:sz w:val="24"/>
          <w:szCs w:val="24"/>
        </w:rPr>
        <w:t xml:space="preserve">        </w:t>
      </w:r>
      <w:r w:rsidR="00B54EF3" w:rsidRPr="00325FBD">
        <w:rPr>
          <w:rFonts w:cs="Calibri"/>
          <w:sz w:val="24"/>
          <w:szCs w:val="24"/>
        </w:rPr>
        <w:t>5</w:t>
      </w:r>
      <w:r w:rsidRPr="00325FBD">
        <w:rPr>
          <w:rFonts w:cs="Calibri"/>
          <w:sz w:val="24"/>
          <w:szCs w:val="24"/>
        </w:rPr>
        <w:t xml:space="preserve">.1. Разрешение за поставяне, </w:t>
      </w:r>
      <w:r w:rsidR="00FE2E34" w:rsidRPr="00325FBD">
        <w:rPr>
          <w:rFonts w:cs="Calibri"/>
          <w:sz w:val="24"/>
          <w:szCs w:val="24"/>
        </w:rPr>
        <w:t xml:space="preserve">издадено в съответствие със ЗУТ. </w:t>
      </w:r>
      <w:r w:rsidR="00E96BB7" w:rsidRPr="00325FBD">
        <w:rPr>
          <w:rFonts w:cs="Calibri"/>
          <w:sz w:val="24"/>
          <w:szCs w:val="24"/>
        </w:rPr>
        <w:t>Представя се във формат „</w:t>
      </w:r>
      <w:proofErr w:type="spellStart"/>
      <w:r w:rsidR="00E96BB7" w:rsidRPr="00325FBD">
        <w:rPr>
          <w:rFonts w:cs="Calibri"/>
          <w:sz w:val="24"/>
          <w:szCs w:val="24"/>
        </w:rPr>
        <w:t>pdf</w:t>
      </w:r>
      <w:proofErr w:type="spellEnd"/>
      <w:r w:rsidR="00E96BB7" w:rsidRPr="00325FBD">
        <w:rPr>
          <w:rFonts w:cs="Calibri"/>
          <w:sz w:val="24"/>
          <w:szCs w:val="24"/>
        </w:rPr>
        <w:t>“ или „</w:t>
      </w:r>
      <w:proofErr w:type="spellStart"/>
      <w:r w:rsidR="00E96BB7" w:rsidRPr="00325FBD">
        <w:rPr>
          <w:rFonts w:cs="Calibri"/>
          <w:sz w:val="24"/>
          <w:szCs w:val="24"/>
        </w:rPr>
        <w:t>jpg</w:t>
      </w:r>
      <w:proofErr w:type="spellEnd"/>
      <w:r w:rsidR="00E96BB7" w:rsidRPr="00325FBD">
        <w:rPr>
          <w:rFonts w:cs="Calibri"/>
          <w:sz w:val="24"/>
          <w:szCs w:val="24"/>
        </w:rPr>
        <w:t>“, включително в „</w:t>
      </w:r>
      <w:proofErr w:type="spellStart"/>
      <w:r w:rsidR="00E96BB7" w:rsidRPr="00325FBD">
        <w:rPr>
          <w:rFonts w:cs="Calibri"/>
          <w:sz w:val="24"/>
          <w:szCs w:val="24"/>
        </w:rPr>
        <w:t>xls</w:t>
      </w:r>
      <w:proofErr w:type="spellEnd"/>
      <w:r w:rsidR="00E96BB7" w:rsidRPr="00325FBD">
        <w:rPr>
          <w:rFonts w:cs="Calibri"/>
          <w:sz w:val="24"/>
          <w:szCs w:val="24"/>
        </w:rPr>
        <w:t>“ или „</w:t>
      </w:r>
      <w:proofErr w:type="spellStart"/>
      <w:r w:rsidR="00E96BB7" w:rsidRPr="00325FBD">
        <w:rPr>
          <w:rFonts w:cs="Calibri"/>
          <w:sz w:val="24"/>
          <w:szCs w:val="24"/>
        </w:rPr>
        <w:t>xlsx</w:t>
      </w:r>
      <w:proofErr w:type="spellEnd"/>
      <w:r w:rsidR="00E96BB7" w:rsidRPr="00325FBD">
        <w:rPr>
          <w:rFonts w:cs="Calibri"/>
          <w:sz w:val="24"/>
          <w:szCs w:val="24"/>
        </w:rPr>
        <w:t>“ формат.</w:t>
      </w:r>
    </w:p>
    <w:p w:rsidR="00E43ADB" w:rsidRPr="00911410" w:rsidRDefault="00E43ADB" w:rsidP="00E43ADB">
      <w:pPr>
        <w:spacing w:after="120" w:line="288" w:lineRule="auto"/>
        <w:jc w:val="both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6. </w:t>
      </w:r>
      <w:r w:rsidRPr="00911410">
        <w:rPr>
          <w:rFonts w:eastAsia="Times New Roman" w:cs="Calibri"/>
          <w:b/>
          <w:sz w:val="24"/>
          <w:szCs w:val="24"/>
        </w:rPr>
        <w:t xml:space="preserve">Документи за доказване извършването на инвестициите, които са необходими за функциониране на </w:t>
      </w:r>
      <w:r w:rsidRPr="009A3BFE">
        <w:rPr>
          <w:rFonts w:eastAsia="Times New Roman" w:cs="Calibri"/>
          <w:b/>
          <w:sz w:val="24"/>
          <w:szCs w:val="24"/>
        </w:rPr>
        <w:t xml:space="preserve">дейностите и разходите по </w:t>
      </w:r>
      <w:r>
        <w:rPr>
          <w:rFonts w:eastAsia="Times New Roman" w:cs="Calibri"/>
          <w:b/>
          <w:sz w:val="24"/>
          <w:szCs w:val="24"/>
        </w:rPr>
        <w:t xml:space="preserve">одобреното </w:t>
      </w:r>
      <w:r w:rsidRPr="009A3BFE">
        <w:rPr>
          <w:rFonts w:eastAsia="Times New Roman" w:cs="Calibri"/>
          <w:b/>
          <w:sz w:val="24"/>
          <w:szCs w:val="24"/>
        </w:rPr>
        <w:t>заявление за подпомагане</w:t>
      </w:r>
      <w:r w:rsidRPr="006E1811">
        <w:rPr>
          <w:rFonts w:eastAsia="Times New Roman" w:cs="Calibri"/>
          <w:b/>
          <w:sz w:val="24"/>
          <w:szCs w:val="24"/>
        </w:rPr>
        <w:t>, но не се финансират</w:t>
      </w:r>
      <w:r>
        <w:rPr>
          <w:rFonts w:eastAsia="Times New Roman" w:cs="Calibri"/>
          <w:b/>
          <w:sz w:val="24"/>
          <w:szCs w:val="24"/>
        </w:rPr>
        <w:t xml:space="preserve"> по него</w:t>
      </w:r>
      <w:r w:rsidRPr="006E1811">
        <w:rPr>
          <w:rFonts w:eastAsia="Times New Roman" w:cs="Calibri"/>
          <w:b/>
          <w:sz w:val="24"/>
          <w:szCs w:val="24"/>
        </w:rPr>
        <w:t xml:space="preserve"> </w:t>
      </w:r>
      <w:r w:rsidRPr="00911410">
        <w:rPr>
          <w:rFonts w:eastAsia="Times New Roman" w:cs="Calibri"/>
          <w:b/>
          <w:sz w:val="24"/>
          <w:szCs w:val="24"/>
        </w:rPr>
        <w:t>и са включени в приложение към договора за финансово подпомагане. Представя се поне един от посочените документи за всеки един актив, в зависимост от вида на инвестицията</w:t>
      </w:r>
      <w:r>
        <w:rPr>
          <w:rFonts w:eastAsia="Times New Roman" w:cs="Calibri"/>
          <w:b/>
          <w:sz w:val="24"/>
          <w:szCs w:val="24"/>
        </w:rPr>
        <w:t>:</w:t>
      </w:r>
    </w:p>
    <w:p w:rsidR="00E43ADB" w:rsidRPr="006E1811" w:rsidRDefault="00E43ADB" w:rsidP="00E43ADB">
      <w:pPr>
        <w:spacing w:after="120" w:line="288" w:lineRule="auto"/>
        <w:ind w:firstLine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6.</w:t>
      </w:r>
      <w:r w:rsidRPr="006E1811">
        <w:rPr>
          <w:rFonts w:cs="Calibri"/>
          <w:sz w:val="24"/>
          <w:szCs w:val="24"/>
        </w:rPr>
        <w:t>1. Фактури, представени във формат „</w:t>
      </w:r>
      <w:proofErr w:type="spellStart"/>
      <w:r w:rsidRPr="006E1811">
        <w:rPr>
          <w:rFonts w:cs="Calibri"/>
          <w:sz w:val="24"/>
          <w:szCs w:val="24"/>
        </w:rPr>
        <w:t>pdf</w:t>
      </w:r>
      <w:proofErr w:type="spellEnd"/>
      <w:r w:rsidRPr="006E1811">
        <w:rPr>
          <w:rFonts w:cs="Calibri"/>
          <w:sz w:val="24"/>
          <w:szCs w:val="24"/>
        </w:rPr>
        <w:t>“ или „</w:t>
      </w:r>
      <w:proofErr w:type="spellStart"/>
      <w:r w:rsidRPr="006E1811">
        <w:rPr>
          <w:rFonts w:cs="Calibri"/>
          <w:sz w:val="24"/>
          <w:szCs w:val="24"/>
        </w:rPr>
        <w:t>jpg</w:t>
      </w:r>
      <w:proofErr w:type="spellEnd"/>
      <w:r w:rsidRPr="006E1811">
        <w:rPr>
          <w:rFonts w:cs="Calibri"/>
          <w:sz w:val="24"/>
          <w:szCs w:val="24"/>
        </w:rPr>
        <w:t xml:space="preserve">“, и/или </w:t>
      </w:r>
    </w:p>
    <w:p w:rsidR="00E43ADB" w:rsidRPr="006E1811" w:rsidRDefault="00E43ADB" w:rsidP="00E43ADB">
      <w:pPr>
        <w:spacing w:after="120" w:line="288" w:lineRule="auto"/>
        <w:ind w:firstLine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6.</w:t>
      </w:r>
      <w:r w:rsidRPr="006E1811">
        <w:rPr>
          <w:rFonts w:cs="Calibri"/>
          <w:sz w:val="24"/>
          <w:szCs w:val="24"/>
        </w:rPr>
        <w:t>2. Договор за наем, представен във формат „</w:t>
      </w:r>
      <w:proofErr w:type="spellStart"/>
      <w:r w:rsidRPr="006E1811">
        <w:rPr>
          <w:rFonts w:cs="Calibri"/>
          <w:sz w:val="24"/>
          <w:szCs w:val="24"/>
        </w:rPr>
        <w:t>pdf</w:t>
      </w:r>
      <w:proofErr w:type="spellEnd"/>
      <w:r w:rsidRPr="006E1811">
        <w:rPr>
          <w:rFonts w:cs="Calibri"/>
          <w:sz w:val="24"/>
          <w:szCs w:val="24"/>
        </w:rPr>
        <w:t>“ или „</w:t>
      </w:r>
      <w:proofErr w:type="spellStart"/>
      <w:r w:rsidRPr="006E1811">
        <w:rPr>
          <w:rFonts w:cs="Calibri"/>
          <w:sz w:val="24"/>
          <w:szCs w:val="24"/>
        </w:rPr>
        <w:t>jpg</w:t>
      </w:r>
      <w:proofErr w:type="spellEnd"/>
      <w:r w:rsidRPr="006E1811">
        <w:rPr>
          <w:rFonts w:cs="Calibri"/>
          <w:sz w:val="24"/>
          <w:szCs w:val="24"/>
        </w:rPr>
        <w:t>“, и/или</w:t>
      </w:r>
    </w:p>
    <w:p w:rsidR="00E43ADB" w:rsidRPr="006E1811" w:rsidRDefault="00E43ADB" w:rsidP="00E43ADB">
      <w:pPr>
        <w:spacing w:after="120" w:line="288" w:lineRule="auto"/>
        <w:ind w:firstLine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6.</w:t>
      </w:r>
      <w:r w:rsidRPr="006E1811">
        <w:rPr>
          <w:rFonts w:cs="Calibri"/>
          <w:sz w:val="24"/>
          <w:szCs w:val="24"/>
        </w:rPr>
        <w:t>3. Удостоверение за въвеждане в експлоатация за строежите от IV и V категория или разрешение за ползване за строежите от I, II и III категория - в случаите на заявени разходи по т. 10 от раздел 13.2 на Условията за кандидатстване документът задължително се представя. Представя се във формат „</w:t>
      </w:r>
      <w:proofErr w:type="spellStart"/>
      <w:r w:rsidRPr="006E1811">
        <w:rPr>
          <w:rFonts w:cs="Calibri"/>
          <w:sz w:val="24"/>
          <w:szCs w:val="24"/>
        </w:rPr>
        <w:t>pdf</w:t>
      </w:r>
      <w:proofErr w:type="spellEnd"/>
      <w:r w:rsidRPr="006E1811">
        <w:rPr>
          <w:rFonts w:cs="Calibri"/>
          <w:sz w:val="24"/>
          <w:szCs w:val="24"/>
        </w:rPr>
        <w:t>“ или „</w:t>
      </w:r>
      <w:proofErr w:type="spellStart"/>
      <w:r w:rsidRPr="006E1811">
        <w:rPr>
          <w:rFonts w:cs="Calibri"/>
          <w:sz w:val="24"/>
          <w:szCs w:val="24"/>
        </w:rPr>
        <w:t>jpg</w:t>
      </w:r>
      <w:proofErr w:type="spellEnd"/>
      <w:r w:rsidRPr="006E1811">
        <w:rPr>
          <w:rFonts w:cs="Calibri"/>
          <w:sz w:val="24"/>
          <w:szCs w:val="24"/>
        </w:rPr>
        <w:t xml:space="preserve">“. </w:t>
      </w:r>
    </w:p>
    <w:p w:rsidR="00E43ADB" w:rsidRPr="006E1811" w:rsidRDefault="00E43ADB" w:rsidP="00E43ADB">
      <w:pPr>
        <w:spacing w:after="120" w:line="288" w:lineRule="auto"/>
        <w:ind w:firstLine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6.</w:t>
      </w:r>
      <w:r w:rsidRPr="006E1811">
        <w:rPr>
          <w:rFonts w:cs="Calibri"/>
          <w:sz w:val="24"/>
          <w:szCs w:val="24"/>
        </w:rPr>
        <w:t>4. Приемо-предавателни протоколи, представени във формат „</w:t>
      </w:r>
      <w:proofErr w:type="spellStart"/>
      <w:r w:rsidRPr="006E1811">
        <w:rPr>
          <w:rFonts w:cs="Calibri"/>
          <w:sz w:val="24"/>
          <w:szCs w:val="24"/>
        </w:rPr>
        <w:t>pdf</w:t>
      </w:r>
      <w:proofErr w:type="spellEnd"/>
      <w:r w:rsidRPr="006E1811">
        <w:rPr>
          <w:rFonts w:cs="Calibri"/>
          <w:sz w:val="24"/>
          <w:szCs w:val="24"/>
        </w:rPr>
        <w:t>“ или „</w:t>
      </w:r>
      <w:proofErr w:type="spellStart"/>
      <w:r w:rsidRPr="006E1811">
        <w:rPr>
          <w:rFonts w:cs="Calibri"/>
          <w:sz w:val="24"/>
          <w:szCs w:val="24"/>
        </w:rPr>
        <w:t>jpg</w:t>
      </w:r>
      <w:proofErr w:type="spellEnd"/>
      <w:r w:rsidRPr="006E1811">
        <w:rPr>
          <w:rFonts w:cs="Calibri"/>
          <w:sz w:val="24"/>
          <w:szCs w:val="24"/>
        </w:rPr>
        <w:t>“, и/или</w:t>
      </w:r>
    </w:p>
    <w:p w:rsidR="00E43ADB" w:rsidRPr="006E1811" w:rsidRDefault="00E43ADB" w:rsidP="00E43ADB">
      <w:pPr>
        <w:spacing w:after="120" w:line="288" w:lineRule="auto"/>
        <w:ind w:firstLine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6.</w:t>
      </w:r>
      <w:r w:rsidRPr="006E1811">
        <w:rPr>
          <w:rFonts w:cs="Calibri"/>
          <w:sz w:val="24"/>
          <w:szCs w:val="24"/>
        </w:rPr>
        <w:t xml:space="preserve">5. </w:t>
      </w:r>
      <w:r>
        <w:rPr>
          <w:rFonts w:cs="Calibri"/>
          <w:sz w:val="24"/>
          <w:szCs w:val="24"/>
        </w:rPr>
        <w:t>Извлечение от и</w:t>
      </w:r>
      <w:r w:rsidRPr="006E1811">
        <w:rPr>
          <w:rFonts w:cs="Calibri"/>
          <w:sz w:val="24"/>
          <w:szCs w:val="24"/>
        </w:rPr>
        <w:t xml:space="preserve">нвентарна книга или разпечатка от счетоводната система на бенефициента, доказваща заприходяването на инвестициите, които са необходими за функциониране на </w:t>
      </w:r>
      <w:r w:rsidRPr="009A3BFE">
        <w:rPr>
          <w:rFonts w:cs="Calibri"/>
          <w:sz w:val="24"/>
          <w:szCs w:val="24"/>
        </w:rPr>
        <w:t xml:space="preserve">дейностите и разходите по </w:t>
      </w:r>
      <w:r>
        <w:rPr>
          <w:rFonts w:cs="Calibri"/>
          <w:sz w:val="24"/>
          <w:szCs w:val="24"/>
        </w:rPr>
        <w:t xml:space="preserve">одобреното </w:t>
      </w:r>
      <w:r w:rsidRPr="009A3BFE">
        <w:rPr>
          <w:rFonts w:cs="Calibri"/>
          <w:sz w:val="24"/>
          <w:szCs w:val="24"/>
        </w:rPr>
        <w:t>заявление за подпомагане</w:t>
      </w:r>
      <w:r w:rsidRPr="006E1811">
        <w:rPr>
          <w:rFonts w:cs="Calibri"/>
          <w:sz w:val="24"/>
          <w:szCs w:val="24"/>
        </w:rPr>
        <w:t>, но не се финансират. Представя се във формат „</w:t>
      </w:r>
      <w:proofErr w:type="spellStart"/>
      <w:r w:rsidRPr="006E1811">
        <w:rPr>
          <w:rFonts w:cs="Calibri"/>
          <w:sz w:val="24"/>
          <w:szCs w:val="24"/>
        </w:rPr>
        <w:t>pdf</w:t>
      </w:r>
      <w:proofErr w:type="spellEnd"/>
      <w:r w:rsidRPr="006E1811">
        <w:rPr>
          <w:rFonts w:cs="Calibri"/>
          <w:sz w:val="24"/>
          <w:szCs w:val="24"/>
        </w:rPr>
        <w:t>“ или „</w:t>
      </w:r>
      <w:proofErr w:type="spellStart"/>
      <w:r w:rsidRPr="006E1811">
        <w:rPr>
          <w:rFonts w:cs="Calibri"/>
          <w:sz w:val="24"/>
          <w:szCs w:val="24"/>
        </w:rPr>
        <w:t>jpg</w:t>
      </w:r>
      <w:proofErr w:type="spellEnd"/>
      <w:r w:rsidRPr="006E1811">
        <w:rPr>
          <w:rFonts w:cs="Calibri"/>
          <w:sz w:val="24"/>
          <w:szCs w:val="24"/>
        </w:rPr>
        <w:t>“.</w:t>
      </w:r>
    </w:p>
    <w:p w:rsidR="00E43ADB" w:rsidRPr="00B17D4D" w:rsidRDefault="00E43ADB" w:rsidP="00E43ADB">
      <w:pPr>
        <w:spacing w:after="120" w:line="288" w:lineRule="auto"/>
        <w:ind w:firstLine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6.</w:t>
      </w:r>
      <w:r w:rsidRPr="006E1811">
        <w:rPr>
          <w:rFonts w:cs="Calibri"/>
          <w:sz w:val="24"/>
          <w:szCs w:val="24"/>
        </w:rPr>
        <w:t>6. Други в зависимост от вида на инвестицията, представени във формат „</w:t>
      </w:r>
      <w:proofErr w:type="spellStart"/>
      <w:r w:rsidRPr="006E1811">
        <w:rPr>
          <w:rFonts w:cs="Calibri"/>
          <w:sz w:val="24"/>
          <w:szCs w:val="24"/>
        </w:rPr>
        <w:t>pdf</w:t>
      </w:r>
      <w:proofErr w:type="spellEnd"/>
      <w:r w:rsidRPr="006E1811">
        <w:rPr>
          <w:rFonts w:cs="Calibri"/>
          <w:sz w:val="24"/>
          <w:szCs w:val="24"/>
        </w:rPr>
        <w:t>“ или „</w:t>
      </w:r>
      <w:proofErr w:type="spellStart"/>
      <w:r w:rsidRPr="006E1811">
        <w:rPr>
          <w:rFonts w:cs="Calibri"/>
          <w:sz w:val="24"/>
          <w:szCs w:val="24"/>
        </w:rPr>
        <w:t>jpg</w:t>
      </w:r>
      <w:proofErr w:type="spellEnd"/>
      <w:r w:rsidRPr="006E1811">
        <w:rPr>
          <w:rFonts w:cs="Calibri"/>
          <w:sz w:val="24"/>
          <w:szCs w:val="24"/>
        </w:rPr>
        <w:t>“.</w:t>
      </w:r>
    </w:p>
    <w:p w:rsidR="00E43ADB" w:rsidRPr="00325FBD" w:rsidRDefault="00E43ADB" w:rsidP="00F0608A">
      <w:pPr>
        <w:spacing w:after="120" w:line="288" w:lineRule="auto"/>
        <w:ind w:firstLine="426"/>
        <w:jc w:val="both"/>
        <w:rPr>
          <w:rFonts w:cs="Calibri"/>
          <w:sz w:val="24"/>
          <w:szCs w:val="24"/>
        </w:rPr>
      </w:pPr>
    </w:p>
    <w:sectPr w:rsidR="00E43ADB" w:rsidRPr="00325FBD" w:rsidSect="00F0608A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CA" w:rsidRDefault="002936CA" w:rsidP="00F0608A">
      <w:pPr>
        <w:spacing w:after="0" w:line="240" w:lineRule="auto"/>
      </w:pPr>
      <w:r>
        <w:separator/>
      </w:r>
    </w:p>
  </w:endnote>
  <w:endnote w:type="continuationSeparator" w:id="0">
    <w:p w:rsidR="002936CA" w:rsidRDefault="002936CA" w:rsidP="00F0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CA" w:rsidRDefault="002936CA" w:rsidP="00F0608A">
      <w:pPr>
        <w:spacing w:after="0" w:line="240" w:lineRule="auto"/>
      </w:pPr>
      <w:r>
        <w:separator/>
      </w:r>
    </w:p>
  </w:footnote>
  <w:footnote w:type="continuationSeparator" w:id="0">
    <w:p w:rsidR="002936CA" w:rsidRDefault="002936CA" w:rsidP="00F0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8A" w:rsidRDefault="00F17FC5" w:rsidP="00F0608A">
    <w:pPr>
      <w:pStyle w:val="Header"/>
      <w:tabs>
        <w:tab w:val="clear" w:pos="4703"/>
        <w:tab w:val="clear" w:pos="9406"/>
      </w:tabs>
      <w:jc w:val="center"/>
    </w:pPr>
    <w:r>
      <w:rPr>
        <w:noProof/>
        <w:lang w:val="en-US"/>
      </w:rPr>
      <w:drawing>
        <wp:inline distT="0" distB="0" distL="0" distR="0">
          <wp:extent cx="6115685" cy="694690"/>
          <wp:effectExtent l="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5CD"/>
    <w:multiLevelType w:val="hybridMultilevel"/>
    <w:tmpl w:val="256E54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6C62"/>
    <w:multiLevelType w:val="hybridMultilevel"/>
    <w:tmpl w:val="F97CAB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D10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BF5800"/>
    <w:multiLevelType w:val="hybridMultilevel"/>
    <w:tmpl w:val="068EBB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130C"/>
    <w:multiLevelType w:val="multilevel"/>
    <w:tmpl w:val="AD58B25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1036E3"/>
    <w:multiLevelType w:val="hybridMultilevel"/>
    <w:tmpl w:val="5EDED814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519F0"/>
    <w:multiLevelType w:val="hybridMultilevel"/>
    <w:tmpl w:val="25BCF3DE"/>
    <w:lvl w:ilvl="0" w:tplc="5C9665C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42CA8"/>
    <w:multiLevelType w:val="hybridMultilevel"/>
    <w:tmpl w:val="6C5A46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5618A"/>
    <w:multiLevelType w:val="hybridMultilevel"/>
    <w:tmpl w:val="0EB245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9649D"/>
    <w:multiLevelType w:val="hybridMultilevel"/>
    <w:tmpl w:val="9E967D2A"/>
    <w:lvl w:ilvl="0" w:tplc="7DA6CD2C">
      <w:start w:val="2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56F05F0"/>
    <w:multiLevelType w:val="hybridMultilevel"/>
    <w:tmpl w:val="39A49F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D5"/>
    <w:rsid w:val="000105A9"/>
    <w:rsid w:val="00050839"/>
    <w:rsid w:val="00061DA3"/>
    <w:rsid w:val="00064684"/>
    <w:rsid w:val="000731D8"/>
    <w:rsid w:val="000D0E76"/>
    <w:rsid w:val="000F64FE"/>
    <w:rsid w:val="00187155"/>
    <w:rsid w:val="001B28AC"/>
    <w:rsid w:val="001D3D97"/>
    <w:rsid w:val="00211832"/>
    <w:rsid w:val="002123C1"/>
    <w:rsid w:val="00237351"/>
    <w:rsid w:val="0025061F"/>
    <w:rsid w:val="0025197E"/>
    <w:rsid w:val="0025522A"/>
    <w:rsid w:val="0025560B"/>
    <w:rsid w:val="002627C0"/>
    <w:rsid w:val="002674D8"/>
    <w:rsid w:val="002821EC"/>
    <w:rsid w:val="00286997"/>
    <w:rsid w:val="002936CA"/>
    <w:rsid w:val="0029480E"/>
    <w:rsid w:val="0029635E"/>
    <w:rsid w:val="002C1ACB"/>
    <w:rsid w:val="002C7E2F"/>
    <w:rsid w:val="002F30C9"/>
    <w:rsid w:val="002F34D9"/>
    <w:rsid w:val="0031445C"/>
    <w:rsid w:val="003238F8"/>
    <w:rsid w:val="00325FBD"/>
    <w:rsid w:val="00361BCC"/>
    <w:rsid w:val="00363C66"/>
    <w:rsid w:val="0037235B"/>
    <w:rsid w:val="00382656"/>
    <w:rsid w:val="003B5D5C"/>
    <w:rsid w:val="003C4863"/>
    <w:rsid w:val="003C550D"/>
    <w:rsid w:val="003D3EC5"/>
    <w:rsid w:val="003F4B31"/>
    <w:rsid w:val="00412D1D"/>
    <w:rsid w:val="00413B9B"/>
    <w:rsid w:val="00421B9A"/>
    <w:rsid w:val="004959D0"/>
    <w:rsid w:val="004A6BA6"/>
    <w:rsid w:val="004B4F04"/>
    <w:rsid w:val="004D28FC"/>
    <w:rsid w:val="004E6602"/>
    <w:rsid w:val="004E7316"/>
    <w:rsid w:val="004E7A38"/>
    <w:rsid w:val="004F0FF7"/>
    <w:rsid w:val="0050182B"/>
    <w:rsid w:val="00516E62"/>
    <w:rsid w:val="0052518A"/>
    <w:rsid w:val="005502D5"/>
    <w:rsid w:val="005658D6"/>
    <w:rsid w:val="00593D1C"/>
    <w:rsid w:val="005B4E1F"/>
    <w:rsid w:val="005F1979"/>
    <w:rsid w:val="005F655E"/>
    <w:rsid w:val="005F7B42"/>
    <w:rsid w:val="006162C2"/>
    <w:rsid w:val="006259D2"/>
    <w:rsid w:val="00625AE9"/>
    <w:rsid w:val="006304F3"/>
    <w:rsid w:val="006421B6"/>
    <w:rsid w:val="00644D1A"/>
    <w:rsid w:val="00653E6C"/>
    <w:rsid w:val="00667B8D"/>
    <w:rsid w:val="0067734E"/>
    <w:rsid w:val="006B30FC"/>
    <w:rsid w:val="006D38DC"/>
    <w:rsid w:val="006E04FE"/>
    <w:rsid w:val="006F3E70"/>
    <w:rsid w:val="007308FF"/>
    <w:rsid w:val="0074311F"/>
    <w:rsid w:val="007644B9"/>
    <w:rsid w:val="007B1E42"/>
    <w:rsid w:val="007D399B"/>
    <w:rsid w:val="007F0869"/>
    <w:rsid w:val="008066E2"/>
    <w:rsid w:val="0083169D"/>
    <w:rsid w:val="00836395"/>
    <w:rsid w:val="008407C9"/>
    <w:rsid w:val="00854559"/>
    <w:rsid w:val="00860AF1"/>
    <w:rsid w:val="00864076"/>
    <w:rsid w:val="008654DF"/>
    <w:rsid w:val="00880D67"/>
    <w:rsid w:val="0088441D"/>
    <w:rsid w:val="00884E0C"/>
    <w:rsid w:val="008A6390"/>
    <w:rsid w:val="008B6AE1"/>
    <w:rsid w:val="008E1928"/>
    <w:rsid w:val="008F4421"/>
    <w:rsid w:val="008F7ABC"/>
    <w:rsid w:val="00901C0B"/>
    <w:rsid w:val="0091619F"/>
    <w:rsid w:val="00930AC8"/>
    <w:rsid w:val="009324BA"/>
    <w:rsid w:val="009326AE"/>
    <w:rsid w:val="00932ECE"/>
    <w:rsid w:val="00933B22"/>
    <w:rsid w:val="0094085A"/>
    <w:rsid w:val="00945434"/>
    <w:rsid w:val="0095065A"/>
    <w:rsid w:val="009821A9"/>
    <w:rsid w:val="009A5D6E"/>
    <w:rsid w:val="009A6307"/>
    <w:rsid w:val="009B24A4"/>
    <w:rsid w:val="009B375C"/>
    <w:rsid w:val="009C3167"/>
    <w:rsid w:val="009E6638"/>
    <w:rsid w:val="009F607A"/>
    <w:rsid w:val="00A0570E"/>
    <w:rsid w:val="00A139BA"/>
    <w:rsid w:val="00A3701E"/>
    <w:rsid w:val="00A40513"/>
    <w:rsid w:val="00A418CF"/>
    <w:rsid w:val="00A43081"/>
    <w:rsid w:val="00A43F72"/>
    <w:rsid w:val="00A50639"/>
    <w:rsid w:val="00A60068"/>
    <w:rsid w:val="00A72977"/>
    <w:rsid w:val="00A75877"/>
    <w:rsid w:val="00A81C44"/>
    <w:rsid w:val="00A83B15"/>
    <w:rsid w:val="00A93AE9"/>
    <w:rsid w:val="00A9452B"/>
    <w:rsid w:val="00AC22F2"/>
    <w:rsid w:val="00AE01BC"/>
    <w:rsid w:val="00AE7096"/>
    <w:rsid w:val="00B106AF"/>
    <w:rsid w:val="00B275F4"/>
    <w:rsid w:val="00B430CA"/>
    <w:rsid w:val="00B54EF3"/>
    <w:rsid w:val="00B64679"/>
    <w:rsid w:val="00BA7BDA"/>
    <w:rsid w:val="00BC4640"/>
    <w:rsid w:val="00C2665C"/>
    <w:rsid w:val="00C33C17"/>
    <w:rsid w:val="00C868F1"/>
    <w:rsid w:val="00CB634C"/>
    <w:rsid w:val="00CB77FD"/>
    <w:rsid w:val="00CC0D57"/>
    <w:rsid w:val="00CC4B9B"/>
    <w:rsid w:val="00CC7CF4"/>
    <w:rsid w:val="00CD08A4"/>
    <w:rsid w:val="00CD254F"/>
    <w:rsid w:val="00CD7CBD"/>
    <w:rsid w:val="00D34672"/>
    <w:rsid w:val="00D47C22"/>
    <w:rsid w:val="00D533F1"/>
    <w:rsid w:val="00D83C5D"/>
    <w:rsid w:val="00D902C0"/>
    <w:rsid w:val="00D94C35"/>
    <w:rsid w:val="00D9520A"/>
    <w:rsid w:val="00D97229"/>
    <w:rsid w:val="00DB408C"/>
    <w:rsid w:val="00DD510D"/>
    <w:rsid w:val="00DD6791"/>
    <w:rsid w:val="00DE2F1D"/>
    <w:rsid w:val="00DF2E8D"/>
    <w:rsid w:val="00E02A1B"/>
    <w:rsid w:val="00E13796"/>
    <w:rsid w:val="00E13CFD"/>
    <w:rsid w:val="00E43487"/>
    <w:rsid w:val="00E43ADB"/>
    <w:rsid w:val="00E63797"/>
    <w:rsid w:val="00E80BE9"/>
    <w:rsid w:val="00E9676A"/>
    <w:rsid w:val="00E96BB7"/>
    <w:rsid w:val="00E97A18"/>
    <w:rsid w:val="00EA0160"/>
    <w:rsid w:val="00EA7BB8"/>
    <w:rsid w:val="00EA7D39"/>
    <w:rsid w:val="00EC46D6"/>
    <w:rsid w:val="00EE17F2"/>
    <w:rsid w:val="00F0608A"/>
    <w:rsid w:val="00F10768"/>
    <w:rsid w:val="00F17FC5"/>
    <w:rsid w:val="00F271D1"/>
    <w:rsid w:val="00F831D6"/>
    <w:rsid w:val="00F83F28"/>
    <w:rsid w:val="00F858AB"/>
    <w:rsid w:val="00F916A7"/>
    <w:rsid w:val="00F91D2C"/>
    <w:rsid w:val="00FA068F"/>
    <w:rsid w:val="00FA5436"/>
    <w:rsid w:val="00FA68AC"/>
    <w:rsid w:val="00FE2E34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46606-EE0E-4C88-AF92-8D18587D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979"/>
    <w:pPr>
      <w:spacing w:after="160" w:line="259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a2">
    <w:name w:val="al_a2"/>
    <w:rsid w:val="00C2665C"/>
    <w:rPr>
      <w:rFonts w:cs="Times New Roman"/>
    </w:rPr>
  </w:style>
  <w:style w:type="character" w:styleId="CommentReference">
    <w:name w:val="annotation reference"/>
    <w:uiPriority w:val="99"/>
    <w:semiHidden/>
    <w:rsid w:val="004D28F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D28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D28F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28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D28FC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D2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D28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3AE9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25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74311F"/>
    <w:rPr>
      <w:color w:val="0000FF"/>
      <w:u w:val="single"/>
    </w:rPr>
  </w:style>
  <w:style w:type="character" w:customStyle="1" w:styleId="alcapt2">
    <w:name w:val="al_capt2"/>
    <w:rsid w:val="0074311F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74311F"/>
  </w:style>
  <w:style w:type="paragraph" w:styleId="Header">
    <w:name w:val="header"/>
    <w:basedOn w:val="Normal"/>
    <w:link w:val="HeaderChar"/>
    <w:uiPriority w:val="99"/>
    <w:unhideWhenUsed/>
    <w:rsid w:val="00F0608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F0608A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0608A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F0608A"/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BF6C7-5928-47E9-B686-6BD62104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1450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Valentinova Yancheva-Radeva</dc:creator>
  <cp:keywords/>
  <cp:lastModifiedBy>Petar Mihaylov</cp:lastModifiedBy>
  <cp:revision>6</cp:revision>
  <dcterms:created xsi:type="dcterms:W3CDTF">2025-01-08T08:48:00Z</dcterms:created>
  <dcterms:modified xsi:type="dcterms:W3CDTF">2025-01-08T13:53:00Z</dcterms:modified>
</cp:coreProperties>
</file>