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7D744" w14:textId="4860B037" w:rsidR="00AB5F75" w:rsidRPr="009B6EC2" w:rsidRDefault="00AB5F75" w:rsidP="00050929">
      <w:pPr>
        <w:pStyle w:val="Heading1"/>
        <w:spacing w:before="0" w:after="0"/>
        <w:contextualSpacing/>
        <w:jc w:val="right"/>
        <w:rPr>
          <w:rFonts w:ascii="Times New Roman" w:hAnsi="Times New Roman"/>
          <w:b w:val="0"/>
          <w:sz w:val="24"/>
          <w:szCs w:val="24"/>
          <w:lang w:val="ru-RU"/>
        </w:rPr>
      </w:pPr>
      <w:bookmarkStart w:id="0" w:name="_GoBack"/>
      <w:bookmarkEnd w:id="0"/>
      <w:r w:rsidRPr="00050929">
        <w:rPr>
          <w:rFonts w:ascii="Times New Roman" w:hAnsi="Times New Roman"/>
          <w:b w:val="0"/>
          <w:sz w:val="24"/>
          <w:szCs w:val="24"/>
        </w:rPr>
        <w:t xml:space="preserve">Приложение № </w:t>
      </w:r>
      <w:r w:rsidR="001425C0" w:rsidRPr="00050929">
        <w:rPr>
          <w:rFonts w:ascii="Times New Roman" w:hAnsi="Times New Roman"/>
          <w:b w:val="0"/>
          <w:sz w:val="24"/>
          <w:szCs w:val="24"/>
        </w:rPr>
        <w:t>2</w:t>
      </w:r>
    </w:p>
    <w:p w14:paraId="08AA0FBE" w14:textId="3525D0B4" w:rsidR="00AB5F75" w:rsidRPr="009B6EC2" w:rsidRDefault="004169B0" w:rsidP="00050929">
      <w:pPr>
        <w:pStyle w:val="Heading1"/>
        <w:spacing w:before="0" w:after="0"/>
        <w:contextualSpacing/>
        <w:jc w:val="right"/>
        <w:rPr>
          <w:rFonts w:ascii="Times New Roman" w:hAnsi="Times New Roman"/>
          <w:b w:val="0"/>
          <w:sz w:val="24"/>
          <w:szCs w:val="24"/>
          <w:lang w:val="ru-RU"/>
        </w:rPr>
      </w:pPr>
      <w:r w:rsidRPr="00050929">
        <w:rPr>
          <w:rFonts w:ascii="Times New Roman" w:hAnsi="Times New Roman"/>
          <w:b w:val="0"/>
          <w:sz w:val="24"/>
          <w:szCs w:val="24"/>
        </w:rPr>
        <w:t xml:space="preserve">към </w:t>
      </w:r>
      <w:r w:rsidR="00AB5F75" w:rsidRPr="00050929">
        <w:rPr>
          <w:rFonts w:ascii="Times New Roman" w:hAnsi="Times New Roman"/>
          <w:b w:val="0"/>
          <w:sz w:val="24"/>
          <w:szCs w:val="24"/>
        </w:rPr>
        <w:t>Условията за кандидатстване</w:t>
      </w:r>
    </w:p>
    <w:p w14:paraId="65947D1D" w14:textId="77777777" w:rsidR="005E02F9" w:rsidRPr="00050929" w:rsidRDefault="005E02F9" w:rsidP="00050929">
      <w:pPr>
        <w:spacing w:after="0"/>
        <w:jc w:val="center"/>
        <w:rPr>
          <w:rFonts w:ascii="Times New Roman" w:eastAsia="Times New Roman" w:hAnsi="Times New Roman" w:cs="Times New Roman"/>
          <w:b/>
          <w:sz w:val="24"/>
          <w:szCs w:val="24"/>
        </w:rPr>
      </w:pPr>
    </w:p>
    <w:p w14:paraId="2C1E2536" w14:textId="77777777" w:rsidR="005E02F9" w:rsidRPr="00050929" w:rsidRDefault="005E02F9" w:rsidP="00050929">
      <w:pPr>
        <w:spacing w:after="0"/>
        <w:jc w:val="center"/>
        <w:rPr>
          <w:rFonts w:ascii="Times New Roman" w:eastAsia="Times New Roman" w:hAnsi="Times New Roman" w:cs="Times New Roman"/>
          <w:b/>
          <w:sz w:val="24"/>
          <w:szCs w:val="24"/>
        </w:rPr>
      </w:pPr>
    </w:p>
    <w:p w14:paraId="7FB0307F" w14:textId="1DF21B72" w:rsidR="002E3608" w:rsidRPr="002E3608" w:rsidRDefault="002E3608" w:rsidP="002E3608">
      <w:pPr>
        <w:spacing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ДЕКЛАРАЦИЯ НА КАНДИДАТА</w:t>
      </w:r>
      <w:r w:rsidRPr="002E3608">
        <w:rPr>
          <w:rFonts w:ascii="Times New Roman" w:eastAsia="Times New Roman" w:hAnsi="Times New Roman" w:cs="Times New Roman"/>
          <w:b/>
          <w:sz w:val="24"/>
          <w:szCs w:val="24"/>
          <w:vertAlign w:val="superscript"/>
          <w:lang w:val="ru-RU"/>
        </w:rPr>
        <w:footnoteReference w:id="1"/>
      </w:r>
    </w:p>
    <w:p w14:paraId="546B44EC" w14:textId="77777777" w:rsidR="0031088D" w:rsidRPr="00050929" w:rsidRDefault="0031088D" w:rsidP="00050929">
      <w:pPr>
        <w:spacing w:after="0"/>
        <w:jc w:val="both"/>
        <w:rPr>
          <w:rFonts w:ascii="Times New Roman" w:eastAsia="Times New Roman" w:hAnsi="Times New Roman" w:cs="Times New Roman"/>
          <w:sz w:val="24"/>
          <w:szCs w:val="24"/>
        </w:rPr>
      </w:pPr>
    </w:p>
    <w:p w14:paraId="323FF77D" w14:textId="071792A1" w:rsidR="0031088D" w:rsidRPr="00050929" w:rsidRDefault="0031088D" w:rsidP="009B6EC2">
      <w:pPr>
        <w:spacing w:after="0"/>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1.</w:t>
      </w:r>
      <w:r w:rsidR="009B6EC2" w:rsidRPr="009B6EC2">
        <w:t xml:space="preserve"> </w:t>
      </w:r>
      <w:r w:rsidR="009B6EC2">
        <w:rPr>
          <w:rFonts w:ascii="Times New Roman" w:eastAsia="Times New Roman" w:hAnsi="Times New Roman" w:cs="Times New Roman"/>
          <w:spacing w:val="-1"/>
          <w:sz w:val="24"/>
          <w:szCs w:val="24"/>
        </w:rPr>
        <w:t>Долуподписаният/ата:</w:t>
      </w:r>
      <w:r w:rsidRPr="00050929">
        <w:rPr>
          <w:rFonts w:ascii="Times New Roman" w:eastAsia="Times New Roman" w:hAnsi="Times New Roman" w:cs="Times New Roman"/>
          <w:spacing w:val="-1"/>
          <w:sz w:val="24"/>
          <w:szCs w:val="24"/>
        </w:rPr>
        <w:t xml:space="preserve"> </w:t>
      </w:r>
      <w:r w:rsidR="00C05FAF">
        <w:rPr>
          <w:rFonts w:ascii="Times New Roman" w:eastAsia="Times New Roman" w:hAnsi="Times New Roman" w:cs="Times New Roman"/>
          <w:spacing w:val="-1"/>
          <w:sz w:val="24"/>
          <w:szCs w:val="24"/>
        </w:rPr>
        <w:t xml:space="preserve"> </w:t>
      </w:r>
      <w:r w:rsidRPr="00050929">
        <w:rPr>
          <w:rFonts w:ascii="Times New Roman" w:eastAsia="Times New Roman" w:hAnsi="Times New Roman" w:cs="Times New Roman"/>
          <w:spacing w:val="-1"/>
          <w:sz w:val="24"/>
          <w:szCs w:val="24"/>
        </w:rPr>
        <w:t>.......................................................................................................................................,</w:t>
      </w:r>
    </w:p>
    <w:p w14:paraId="5B064383" w14:textId="77777777" w:rsidR="0031088D" w:rsidRPr="00050929" w:rsidRDefault="0031088D" w:rsidP="00050929">
      <w:pPr>
        <w:spacing w:after="0"/>
        <w:jc w:val="center"/>
        <w:rPr>
          <w:rFonts w:ascii="Times New Roman" w:eastAsia="Times New Roman" w:hAnsi="Times New Roman" w:cs="Times New Roman"/>
          <w:i/>
          <w:spacing w:val="-1"/>
          <w:sz w:val="24"/>
          <w:szCs w:val="24"/>
        </w:rPr>
      </w:pPr>
      <w:r w:rsidRPr="00050929">
        <w:rPr>
          <w:rFonts w:ascii="Times New Roman" w:eastAsia="Times New Roman" w:hAnsi="Times New Roman" w:cs="Times New Roman"/>
          <w:i/>
          <w:spacing w:val="-1"/>
          <w:sz w:val="24"/>
          <w:szCs w:val="24"/>
        </w:rPr>
        <w:t>(трите имена)</w:t>
      </w:r>
    </w:p>
    <w:p w14:paraId="1A58CEE9"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с ЕГН/ЛН/ЛНЧ …………………………………………………,</w:t>
      </w:r>
    </w:p>
    <w:p w14:paraId="5C067DB6" w14:textId="77777777" w:rsidR="0031088D" w:rsidRPr="00050929" w:rsidRDefault="0031088D" w:rsidP="00050929">
      <w:pPr>
        <w:spacing w:after="0"/>
        <w:jc w:val="both"/>
        <w:rPr>
          <w:rFonts w:ascii="Times New Roman" w:eastAsia="Times New Roman" w:hAnsi="Times New Roman" w:cs="Times New Roman"/>
          <w:i/>
          <w:spacing w:val="-1"/>
          <w:sz w:val="24"/>
          <w:szCs w:val="24"/>
        </w:rPr>
      </w:pPr>
      <w:r w:rsidRPr="00050929">
        <w:rPr>
          <w:rFonts w:ascii="Times New Roman" w:eastAsia="Times New Roman" w:hAnsi="Times New Roman" w:cs="Times New Roman"/>
          <w:spacing w:val="-1"/>
          <w:sz w:val="24"/>
          <w:szCs w:val="24"/>
        </w:rPr>
        <w:t xml:space="preserve">в качеството ми на законен представител </w:t>
      </w:r>
      <w:r w:rsidRPr="00050929">
        <w:rPr>
          <w:rFonts w:ascii="Times New Roman" w:eastAsia="Times New Roman" w:hAnsi="Times New Roman" w:cs="Times New Roman"/>
          <w:i/>
          <w:spacing w:val="-1"/>
          <w:sz w:val="24"/>
          <w:szCs w:val="24"/>
        </w:rPr>
        <w:t>(управител, изпълнителен директор, прокурист, друг вид законно представителство, вписано в ТР и Регистъра на ЮЛНЦ),</w:t>
      </w:r>
    </w:p>
    <w:p w14:paraId="00118A62" w14:textId="77777777" w:rsidR="0031088D" w:rsidRPr="00050929" w:rsidRDefault="0031088D" w:rsidP="00050929">
      <w:pPr>
        <w:spacing w:after="0"/>
        <w:jc w:val="both"/>
        <w:rPr>
          <w:rFonts w:ascii="Times New Roman" w:eastAsia="Times New Roman" w:hAnsi="Times New Roman" w:cs="Times New Roman"/>
          <w:spacing w:val="-1"/>
          <w:sz w:val="24"/>
          <w:szCs w:val="24"/>
        </w:rPr>
      </w:pPr>
    </w:p>
    <w:p w14:paraId="3BF68E38" w14:textId="77777777" w:rsidR="0031088D" w:rsidRPr="00050929" w:rsidRDefault="0031088D" w:rsidP="009B6EC2">
      <w:pPr>
        <w:spacing w:after="0"/>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на предприятието ....................................................................................................................................</w:t>
      </w:r>
    </w:p>
    <w:p w14:paraId="7CBAD228" w14:textId="77777777" w:rsidR="0031088D" w:rsidRPr="00050929" w:rsidRDefault="0031088D" w:rsidP="00050929">
      <w:pPr>
        <w:spacing w:after="0"/>
        <w:jc w:val="center"/>
        <w:rPr>
          <w:rFonts w:ascii="Times New Roman" w:eastAsia="Times New Roman" w:hAnsi="Times New Roman" w:cs="Times New Roman"/>
          <w:i/>
          <w:spacing w:val="-1"/>
          <w:sz w:val="24"/>
          <w:szCs w:val="24"/>
        </w:rPr>
      </w:pPr>
      <w:r w:rsidRPr="00050929">
        <w:rPr>
          <w:rFonts w:ascii="Times New Roman" w:eastAsia="Times New Roman" w:hAnsi="Times New Roman" w:cs="Times New Roman"/>
          <w:i/>
          <w:spacing w:val="-1"/>
          <w:sz w:val="24"/>
          <w:szCs w:val="24"/>
        </w:rPr>
        <w:t>(наименование на предприятието - кандидат)</w:t>
      </w:r>
    </w:p>
    <w:p w14:paraId="261D51E0" w14:textId="77777777" w:rsidR="0031088D" w:rsidRPr="00050929" w:rsidRDefault="0031088D"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с ЕИК/БУЛСТАТ …………………………………………, </w:t>
      </w:r>
    </w:p>
    <w:p w14:paraId="4DDAD644" w14:textId="26ED1F8C" w:rsidR="0031088D" w:rsidRPr="00050929" w:rsidRDefault="0031088D" w:rsidP="00050929">
      <w:pPr>
        <w:spacing w:after="0"/>
        <w:jc w:val="both"/>
        <w:rPr>
          <w:rFonts w:ascii="Times New Roman" w:eastAsia="Times New Roman" w:hAnsi="Times New Roman" w:cs="Times New Roman"/>
          <w:bCs/>
          <w:color w:val="000000"/>
          <w:sz w:val="24"/>
          <w:szCs w:val="24"/>
        </w:rPr>
      </w:pPr>
      <w:r w:rsidRPr="00050929">
        <w:rPr>
          <w:rFonts w:ascii="Times New Roman" w:eastAsia="Times New Roman" w:hAnsi="Times New Roman" w:cs="Times New Roman"/>
          <w:sz w:val="24"/>
          <w:szCs w:val="24"/>
        </w:rPr>
        <w:t xml:space="preserve">кандидат по </w:t>
      </w:r>
      <w:r w:rsidRPr="00050929">
        <w:rPr>
          <w:rFonts w:ascii="Times New Roman" w:eastAsia="Times New Roman" w:hAnsi="Times New Roman" w:cs="Times New Roman"/>
          <w:bCs/>
          <w:sz w:val="24"/>
          <w:szCs w:val="24"/>
        </w:rPr>
        <w:t xml:space="preserve">процедура чрез подбор на проектни предложения по </w:t>
      </w:r>
      <w:r w:rsidR="0076143C" w:rsidRPr="00050929">
        <w:rPr>
          <w:rFonts w:ascii="Times New Roman" w:eastAsia="Times New Roman" w:hAnsi="Times New Roman" w:cs="Times New Roman"/>
          <w:bCs/>
          <w:sz w:val="24"/>
          <w:szCs w:val="24"/>
        </w:rPr>
        <w:t>интервенция</w:t>
      </w:r>
      <w:r w:rsidRPr="00050929">
        <w:rPr>
          <w:rFonts w:ascii="Times New Roman" w:eastAsia="Times New Roman" w:hAnsi="Times New Roman" w:cs="Times New Roman"/>
          <w:bCs/>
          <w:sz w:val="24"/>
          <w:szCs w:val="24"/>
        </w:rPr>
        <w:t xml:space="preserve"> </w:t>
      </w:r>
      <w:r w:rsidR="009B6EC2" w:rsidRPr="009B6EC2">
        <w:rPr>
          <w:rFonts w:ascii="Times New Roman" w:eastAsiaTheme="majorEastAsia" w:hAnsi="Times New Roman" w:cs="Times New Roman"/>
          <w:bCs/>
          <w:sz w:val="24"/>
          <w:szCs w:val="24"/>
        </w:rPr>
        <w:t>II.И.2. „Професионално обучение и придобиване на знания“ от СПРЗСР 2023-2027 г.</w:t>
      </w:r>
    </w:p>
    <w:p w14:paraId="5F5ACB03" w14:textId="77777777" w:rsidR="0031088D" w:rsidRPr="00050929" w:rsidRDefault="0031088D" w:rsidP="00050929">
      <w:pPr>
        <w:spacing w:after="0"/>
        <w:jc w:val="both"/>
        <w:rPr>
          <w:rFonts w:ascii="Times New Roman" w:eastAsia="Times New Roman" w:hAnsi="Times New Roman" w:cs="Times New Roman"/>
          <w:b/>
          <w:sz w:val="24"/>
          <w:szCs w:val="24"/>
        </w:rPr>
      </w:pPr>
    </w:p>
    <w:p w14:paraId="392B29E7" w14:textId="77777777" w:rsidR="006E2210" w:rsidRPr="00050929" w:rsidRDefault="006E2210"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I</w:t>
      </w:r>
    </w:p>
    <w:p w14:paraId="47F34767" w14:textId="77777777" w:rsidR="006E2210" w:rsidRPr="00050929" w:rsidRDefault="006E2210"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ОБЩИ ДЕКЛАРАЦИИ</w:t>
      </w:r>
    </w:p>
    <w:p w14:paraId="5B071501" w14:textId="77777777" w:rsidR="006E2210" w:rsidRPr="00050929" w:rsidRDefault="006E2210" w:rsidP="00050929">
      <w:pPr>
        <w:spacing w:after="0"/>
        <w:jc w:val="center"/>
        <w:rPr>
          <w:rFonts w:ascii="Times New Roman" w:eastAsia="Times New Roman" w:hAnsi="Times New Roman" w:cs="Times New Roman"/>
          <w:b/>
          <w:sz w:val="24"/>
          <w:szCs w:val="24"/>
        </w:rPr>
      </w:pPr>
    </w:p>
    <w:p w14:paraId="39BDB85B" w14:textId="77777777" w:rsidR="00E652B6" w:rsidRPr="00050929" w:rsidRDefault="006E2210" w:rsidP="00050929">
      <w:pPr>
        <w:spacing w:after="0"/>
        <w:jc w:val="both"/>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ДЕКЛАРИРАМ, ЧЕ:</w:t>
      </w:r>
    </w:p>
    <w:p w14:paraId="3E56519A" w14:textId="6D03C605" w:rsidR="0004542F" w:rsidRPr="00050929" w:rsidRDefault="0004542F"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1</w:t>
      </w:r>
      <w:r w:rsidR="00710F2C"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Не съм получавал/а публична финансова помощ за разходите, за които кандидатствам за финансиране с настоящия проект;</w:t>
      </w:r>
    </w:p>
    <w:p w14:paraId="108552EC" w14:textId="356C685B" w:rsidR="0004542F" w:rsidRPr="00050929" w:rsidRDefault="0004542F"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2</w:t>
      </w:r>
      <w:r w:rsidR="00710F2C"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 xml:space="preserve">Запознат/а съм, че при подадено повече от едно </w:t>
      </w:r>
      <w:r w:rsidR="00710F2C" w:rsidRPr="00050929">
        <w:rPr>
          <w:rFonts w:ascii="Times New Roman" w:eastAsia="Times New Roman" w:hAnsi="Times New Roman" w:cs="Times New Roman"/>
          <w:sz w:val="24"/>
          <w:szCs w:val="24"/>
        </w:rPr>
        <w:t>заявление за подпомагане</w:t>
      </w:r>
      <w:r w:rsidRPr="00050929">
        <w:rPr>
          <w:rFonts w:ascii="Times New Roman" w:eastAsia="Times New Roman" w:hAnsi="Times New Roman" w:cs="Times New Roman"/>
          <w:sz w:val="24"/>
          <w:szCs w:val="24"/>
        </w:rPr>
        <w:t xml:space="preserve"> в периода на настоящия прием </w:t>
      </w:r>
      <w:r w:rsidR="00710F2C" w:rsidRPr="00050929">
        <w:rPr>
          <w:rFonts w:ascii="Times New Roman" w:eastAsia="Times New Roman" w:hAnsi="Times New Roman" w:cs="Times New Roman"/>
          <w:sz w:val="24"/>
          <w:szCs w:val="24"/>
        </w:rPr>
        <w:t>на оценка и административна проверка подлежи единствено последното подадено по време заявление за подпомагане</w:t>
      </w:r>
      <w:r w:rsidRPr="00050929">
        <w:rPr>
          <w:rFonts w:ascii="Times New Roman" w:eastAsia="Times New Roman" w:hAnsi="Times New Roman" w:cs="Times New Roman"/>
          <w:sz w:val="24"/>
          <w:szCs w:val="24"/>
        </w:rPr>
        <w:t>;</w:t>
      </w:r>
    </w:p>
    <w:p w14:paraId="30A4CB2C" w14:textId="749890FF" w:rsidR="0004542F" w:rsidRPr="00050929" w:rsidRDefault="00C32A5C" w:rsidP="00050929">
      <w:pPr>
        <w:spacing w:after="0"/>
        <w:jc w:val="both"/>
        <w:rPr>
          <w:rFonts w:ascii="Times New Roman" w:eastAsia="Times New Roman" w:hAnsi="Times New Roman" w:cs="Times New Roman"/>
          <w:bCs/>
          <w:color w:val="000000"/>
          <w:sz w:val="24"/>
          <w:szCs w:val="24"/>
        </w:rPr>
      </w:pPr>
      <w:r w:rsidRPr="00050929">
        <w:rPr>
          <w:rFonts w:ascii="Times New Roman" w:eastAsia="Times New Roman" w:hAnsi="Times New Roman" w:cs="Times New Roman"/>
          <w:sz w:val="24"/>
          <w:szCs w:val="24"/>
        </w:rPr>
        <w:t>3</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Запознат/а съм с правилата за предоставяне на финансова помощ по </w:t>
      </w:r>
      <w:r w:rsidR="0076143C" w:rsidRPr="00050929">
        <w:rPr>
          <w:rFonts w:ascii="Times New Roman" w:eastAsia="Times New Roman" w:hAnsi="Times New Roman" w:cs="Times New Roman"/>
          <w:bCs/>
          <w:sz w:val="24"/>
          <w:szCs w:val="24"/>
        </w:rPr>
        <w:t>Стратегическия план за развитие на земеделието и селските райони на Република България за периода 2023-2027 г.</w:t>
      </w:r>
      <w:r w:rsidR="0004542F" w:rsidRPr="00050929">
        <w:rPr>
          <w:rFonts w:ascii="Times New Roman" w:eastAsia="Times New Roman" w:hAnsi="Times New Roman" w:cs="Times New Roman"/>
          <w:sz w:val="24"/>
          <w:szCs w:val="24"/>
        </w:rPr>
        <w:t xml:space="preserve"> и по настоящата процедура;</w:t>
      </w:r>
    </w:p>
    <w:p w14:paraId="3D13243C" w14:textId="048EAE7D" w:rsidR="0004542F"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4</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Известно ми е, че нося наказателна </w:t>
      </w:r>
      <w:r w:rsidR="0004542F" w:rsidRPr="00B829CE">
        <w:rPr>
          <w:rFonts w:ascii="Times New Roman" w:eastAsia="Times New Roman" w:hAnsi="Times New Roman" w:cs="Times New Roman"/>
          <w:sz w:val="24"/>
          <w:szCs w:val="24"/>
        </w:rPr>
        <w:t>отговорност по чл. 313 или чл</w:t>
      </w:r>
      <w:r w:rsidR="0004542F" w:rsidRPr="00050929">
        <w:rPr>
          <w:rFonts w:ascii="Times New Roman" w:eastAsia="Times New Roman" w:hAnsi="Times New Roman" w:cs="Times New Roman"/>
          <w:sz w:val="24"/>
          <w:szCs w:val="24"/>
        </w:rPr>
        <w:t>. 248а от Наказателния кодекс за представяне на неверни сведения;</w:t>
      </w:r>
    </w:p>
    <w:p w14:paraId="2261F60E" w14:textId="242F7B86" w:rsidR="0004542F"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5</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 Представените от мен частни документи са с вярно съдържание, автентични и носят моя подпис;</w:t>
      </w:r>
    </w:p>
    <w:p w14:paraId="2E533CB0" w14:textId="41B31403" w:rsidR="009922B9"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6</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Информиран/а съм, че ще бъдат публикувани данни </w:t>
      </w:r>
      <w:r w:rsidR="009922B9" w:rsidRPr="00050929">
        <w:rPr>
          <w:rFonts w:ascii="Times New Roman" w:eastAsia="Times New Roman" w:hAnsi="Times New Roman" w:cs="Times New Roman"/>
          <w:sz w:val="24"/>
          <w:szCs w:val="24"/>
        </w:rPr>
        <w:t xml:space="preserve">в съответствие с чл. 98 от Регламент (ЕС) 2021/2116 и в изпълнение на принципа за прозрачност съгласно регламентите за държавни помощи, които се прилагат за съответните интервенции. Тези данни могат да </w:t>
      </w:r>
      <w:r w:rsidR="009922B9" w:rsidRPr="00050929">
        <w:rPr>
          <w:rFonts w:ascii="Times New Roman" w:eastAsia="Times New Roman" w:hAnsi="Times New Roman" w:cs="Times New Roman"/>
          <w:sz w:val="24"/>
          <w:szCs w:val="24"/>
        </w:rPr>
        <w:lastRenderedPageBreak/>
        <w:t>бъдат обработени от органите за финансов контрол и от следствените органи на ЕС и на държавите членки с цел защита на финансовите интереси на ЕС. Информацията се публикува при спазване на Закона за защита на личните данни и на ограниченията за опазване на търговска, производствена или друга защитена от закона тайна;</w:t>
      </w:r>
    </w:p>
    <w:p w14:paraId="038380A9" w14:textId="4247E230" w:rsidR="006C5F53" w:rsidRPr="00050929" w:rsidRDefault="0037107E"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7</w:t>
      </w:r>
      <w:r w:rsidR="009922B9"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Представените от мен данни на електронен носител са </w:t>
      </w:r>
      <w:r w:rsidR="0076143C" w:rsidRPr="00050929">
        <w:rPr>
          <w:rFonts w:ascii="Times New Roman" w:eastAsia="Times New Roman" w:hAnsi="Times New Roman" w:cs="Times New Roman"/>
          <w:sz w:val="24"/>
          <w:szCs w:val="24"/>
        </w:rPr>
        <w:t>идентични</w:t>
      </w:r>
      <w:r w:rsidR="0004542F" w:rsidRPr="00050929">
        <w:rPr>
          <w:rFonts w:ascii="Times New Roman" w:eastAsia="Times New Roman" w:hAnsi="Times New Roman" w:cs="Times New Roman"/>
          <w:sz w:val="24"/>
          <w:szCs w:val="24"/>
        </w:rPr>
        <w:t xml:space="preserve"> с тези, </w:t>
      </w:r>
      <w:r w:rsidR="00AF1AFE" w:rsidRPr="00050929">
        <w:rPr>
          <w:rFonts w:ascii="Times New Roman" w:eastAsia="Times New Roman" w:hAnsi="Times New Roman" w:cs="Times New Roman"/>
          <w:sz w:val="24"/>
          <w:szCs w:val="24"/>
        </w:rPr>
        <w:t xml:space="preserve">налични </w:t>
      </w:r>
      <w:r w:rsidR="0004542F" w:rsidRPr="00050929">
        <w:rPr>
          <w:rFonts w:ascii="Times New Roman" w:eastAsia="Times New Roman" w:hAnsi="Times New Roman" w:cs="Times New Roman"/>
          <w:sz w:val="24"/>
          <w:szCs w:val="24"/>
        </w:rPr>
        <w:t>на хартиен носител</w:t>
      </w:r>
      <w:r w:rsidR="009922B9" w:rsidRPr="00050929">
        <w:rPr>
          <w:rFonts w:ascii="Times New Roman" w:eastAsia="Times New Roman" w:hAnsi="Times New Roman" w:cs="Times New Roman"/>
          <w:sz w:val="24"/>
          <w:szCs w:val="24"/>
        </w:rPr>
        <w:t>.</w:t>
      </w:r>
    </w:p>
    <w:p w14:paraId="5FAB2E1B" w14:textId="77777777" w:rsidR="005E02F9" w:rsidRPr="00050929" w:rsidRDefault="005E02F9" w:rsidP="00050929">
      <w:pPr>
        <w:spacing w:after="0"/>
        <w:jc w:val="center"/>
        <w:rPr>
          <w:rFonts w:ascii="Times New Roman" w:eastAsia="Times New Roman" w:hAnsi="Times New Roman" w:cs="Times New Roman"/>
          <w:b/>
          <w:sz w:val="24"/>
          <w:szCs w:val="24"/>
        </w:rPr>
      </w:pPr>
    </w:p>
    <w:p w14:paraId="2F1AD763" w14:textId="1E709259" w:rsidR="0031088D" w:rsidRPr="00050929" w:rsidRDefault="0031088D"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РАЗДЕЛ </w:t>
      </w:r>
      <w:r w:rsidR="0020585E" w:rsidRPr="00050929">
        <w:rPr>
          <w:rFonts w:ascii="Times New Roman" w:eastAsia="Times New Roman" w:hAnsi="Times New Roman" w:cs="Times New Roman"/>
          <w:b/>
          <w:sz w:val="24"/>
          <w:szCs w:val="24"/>
        </w:rPr>
        <w:t>I</w:t>
      </w:r>
      <w:r w:rsidR="006E2210" w:rsidRPr="00050929">
        <w:rPr>
          <w:rFonts w:ascii="Times New Roman" w:eastAsia="Times New Roman" w:hAnsi="Times New Roman" w:cs="Times New Roman"/>
          <w:b/>
          <w:sz w:val="24"/>
          <w:szCs w:val="24"/>
        </w:rPr>
        <w:t>I</w:t>
      </w:r>
    </w:p>
    <w:p w14:paraId="33C5C722" w14:textId="3125E3AB" w:rsidR="0031088D" w:rsidRPr="00050929" w:rsidRDefault="0031088D"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ДЕКЛАРАЦИЯ </w:t>
      </w:r>
      <w:r w:rsidR="0076143C" w:rsidRPr="00050929">
        <w:rPr>
          <w:rFonts w:ascii="Times New Roman" w:eastAsia="Times New Roman" w:hAnsi="Times New Roman" w:cs="Times New Roman"/>
          <w:b/>
          <w:sz w:val="24"/>
          <w:szCs w:val="24"/>
        </w:rPr>
        <w:t xml:space="preserve">ЗА </w:t>
      </w:r>
      <w:r w:rsidR="009922B9" w:rsidRPr="00050929">
        <w:rPr>
          <w:rFonts w:ascii="Times New Roman" w:eastAsia="Times New Roman" w:hAnsi="Times New Roman" w:cs="Times New Roman"/>
          <w:b/>
          <w:sz w:val="24"/>
          <w:szCs w:val="24"/>
        </w:rPr>
        <w:t xml:space="preserve">УДОСТВЕРЯВАНЕ НА ЛИПСА НА </w:t>
      </w:r>
      <w:r w:rsidR="00077E82" w:rsidRPr="00050929">
        <w:rPr>
          <w:rFonts w:ascii="Times New Roman" w:eastAsia="Times New Roman" w:hAnsi="Times New Roman" w:cs="Times New Roman"/>
          <w:b/>
          <w:sz w:val="24"/>
          <w:szCs w:val="24"/>
        </w:rPr>
        <w:t>ОСНОВАНИЯ</w:t>
      </w:r>
      <w:r w:rsidR="009922B9" w:rsidRPr="00050929">
        <w:rPr>
          <w:rFonts w:ascii="Times New Roman" w:eastAsia="Times New Roman" w:hAnsi="Times New Roman" w:cs="Times New Roman"/>
          <w:b/>
          <w:sz w:val="24"/>
          <w:szCs w:val="24"/>
        </w:rPr>
        <w:t xml:space="preserve"> ЗА ОТСТРАНЯВАНЕ</w:t>
      </w:r>
      <w:r w:rsidRPr="00050929">
        <w:rPr>
          <w:rFonts w:ascii="Times New Roman" w:eastAsia="Times New Roman" w:hAnsi="Times New Roman" w:cs="Times New Roman"/>
          <w:b/>
          <w:sz w:val="24"/>
          <w:szCs w:val="24"/>
        </w:rPr>
        <w:t xml:space="preserve"> </w:t>
      </w:r>
    </w:p>
    <w:p w14:paraId="457538D8" w14:textId="77777777" w:rsidR="00A95FAA" w:rsidRPr="00050929" w:rsidRDefault="00A95FAA" w:rsidP="00050929">
      <w:pPr>
        <w:spacing w:after="0"/>
        <w:jc w:val="both"/>
        <w:rPr>
          <w:rFonts w:ascii="Times New Roman" w:eastAsia="Times New Roman" w:hAnsi="Times New Roman" w:cs="Times New Roman"/>
          <w:sz w:val="24"/>
          <w:szCs w:val="24"/>
        </w:rPr>
      </w:pPr>
    </w:p>
    <w:p w14:paraId="3D1299F9" w14:textId="77777777" w:rsidR="00A95FAA" w:rsidRPr="00050929" w:rsidRDefault="00A95FAA" w:rsidP="00050929">
      <w:pPr>
        <w:spacing w:after="0"/>
        <w:jc w:val="both"/>
        <w:rPr>
          <w:rFonts w:ascii="Times New Roman" w:hAnsi="Times New Roman" w:cs="Times New Roman"/>
          <w:b/>
          <w:sz w:val="24"/>
          <w:szCs w:val="24"/>
        </w:rPr>
      </w:pPr>
      <w:r w:rsidRPr="00050929">
        <w:rPr>
          <w:rFonts w:ascii="Times New Roman" w:hAnsi="Times New Roman" w:cs="Times New Roman"/>
          <w:b/>
          <w:sz w:val="24"/>
          <w:szCs w:val="24"/>
        </w:rPr>
        <w:t>ДЕКЛАРИРАМ, ЧЕ:</w:t>
      </w:r>
    </w:p>
    <w:p w14:paraId="0DA9C7B1" w14:textId="75164CAC"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1. </w:t>
      </w:r>
      <w:r w:rsidR="00064C31" w:rsidRPr="00050929">
        <w:rPr>
          <w:rFonts w:ascii="Times New Roman" w:hAnsi="Times New Roman" w:cs="Times New Roman"/>
          <w:sz w:val="24"/>
          <w:szCs w:val="24"/>
        </w:rPr>
        <w:t>Не съм осъден/а с влязла в сила присъда за</w:t>
      </w:r>
      <w:r w:rsidR="00A95FAA" w:rsidRPr="00050929">
        <w:rPr>
          <w:rFonts w:ascii="Times New Roman" w:hAnsi="Times New Roman" w:cs="Times New Roman"/>
          <w:sz w:val="24"/>
          <w:szCs w:val="24"/>
        </w:rPr>
        <w:t>:</w:t>
      </w:r>
    </w:p>
    <w:p w14:paraId="455E89CC" w14:textId="62657914" w:rsidR="00A95FAA" w:rsidRPr="00050929" w:rsidRDefault="00A95FAA" w:rsidP="00050929">
      <w:pPr>
        <w:pStyle w:val="ListParagraph"/>
        <w:numPr>
          <w:ilvl w:val="0"/>
          <w:numId w:val="10"/>
        </w:numPr>
        <w:spacing w:after="0"/>
        <w:jc w:val="both"/>
        <w:rPr>
          <w:rFonts w:ascii="Times New Roman" w:hAnsi="Times New Roman" w:cs="Times New Roman"/>
          <w:sz w:val="24"/>
          <w:szCs w:val="24"/>
        </w:rPr>
      </w:pPr>
      <w:r w:rsidRPr="00050929">
        <w:rPr>
          <w:rFonts w:ascii="Times New Roman" w:hAnsi="Times New Roman" w:cs="Times New Roman"/>
          <w:sz w:val="24"/>
          <w:szCs w:val="24"/>
        </w:rPr>
        <w:t>престъпление по чл. 108а, чл. 159а – 159г, чл. 172, чл. 192а, чл. 194 – 217, чл. 219 – 252, чл. 253 – 260, чл. 301 – 307, чл. 321, 321а и чл. 352 – 353е от Наказателния кодекс;</w:t>
      </w:r>
    </w:p>
    <w:p w14:paraId="56D92F4D" w14:textId="5326BDC1" w:rsidR="00A95FAA" w:rsidRPr="00050929" w:rsidRDefault="00A95FAA" w:rsidP="00050929">
      <w:pPr>
        <w:pStyle w:val="ListParagraph"/>
        <w:numPr>
          <w:ilvl w:val="0"/>
          <w:numId w:val="10"/>
        </w:numPr>
        <w:spacing w:after="0"/>
        <w:jc w:val="both"/>
        <w:rPr>
          <w:rFonts w:ascii="Times New Roman" w:hAnsi="Times New Roman" w:cs="Times New Roman"/>
          <w:sz w:val="24"/>
          <w:szCs w:val="24"/>
        </w:rPr>
      </w:pPr>
      <w:r w:rsidRPr="00050929">
        <w:rPr>
          <w:rFonts w:ascii="Times New Roman" w:hAnsi="Times New Roman" w:cs="Times New Roman"/>
          <w:sz w:val="24"/>
          <w:szCs w:val="24"/>
        </w:rPr>
        <w:t>престъпление, аналогично на тези по горната хипотеза, в друга държава членка или трета страна;</w:t>
      </w:r>
    </w:p>
    <w:p w14:paraId="64F86ECB" w14:textId="0325CD5A" w:rsidR="00A95FAA" w:rsidRPr="00050929" w:rsidRDefault="009922B9" w:rsidP="00050929">
      <w:pPr>
        <w:spacing w:after="0"/>
        <w:jc w:val="both"/>
        <w:rPr>
          <w:rFonts w:ascii="Times New Roman" w:hAnsi="Times New Roman" w:cs="Times New Roman"/>
          <w:color w:val="000000" w:themeColor="text1"/>
          <w:sz w:val="24"/>
          <w:szCs w:val="24"/>
        </w:rPr>
      </w:pPr>
      <w:r w:rsidRPr="00050929">
        <w:rPr>
          <w:rFonts w:ascii="Times New Roman" w:hAnsi="Times New Roman" w:cs="Times New Roman"/>
          <w:color w:val="000000" w:themeColor="text1"/>
          <w:sz w:val="24"/>
          <w:szCs w:val="24"/>
        </w:rPr>
        <w:t xml:space="preserve">2. </w:t>
      </w:r>
      <w:r w:rsidR="005055C1" w:rsidRPr="00050929">
        <w:rPr>
          <w:rFonts w:ascii="Times New Roman" w:hAnsi="Times New Roman" w:cs="Times New Roman"/>
          <w:color w:val="000000" w:themeColor="text1"/>
          <w:sz w:val="24"/>
          <w:szCs w:val="24"/>
        </w:rPr>
        <w:t>Не съм</w:t>
      </w:r>
      <w:r w:rsidR="00072F11" w:rsidRPr="00050929">
        <w:rPr>
          <w:rFonts w:ascii="Times New Roman" w:hAnsi="Times New Roman" w:cs="Times New Roman"/>
          <w:color w:val="000000" w:themeColor="text1"/>
          <w:sz w:val="24"/>
          <w:szCs w:val="24"/>
        </w:rPr>
        <w:t xml:space="preserve"> </w:t>
      </w:r>
      <w:r w:rsidR="00A95FAA" w:rsidRPr="00050929">
        <w:rPr>
          <w:rFonts w:ascii="Times New Roman" w:hAnsi="Times New Roman" w:cs="Times New Roman"/>
          <w:color w:val="000000" w:themeColor="text1"/>
          <w:sz w:val="24"/>
          <w:szCs w:val="24"/>
        </w:rPr>
        <w:t>участвал в подготовката на процедурата за предоставяне на безвъзмездна финансова помощ.</w:t>
      </w:r>
    </w:p>
    <w:p w14:paraId="29BF4913" w14:textId="69488E2B"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3. </w:t>
      </w:r>
      <w:r w:rsidR="005055C1" w:rsidRPr="00050929">
        <w:rPr>
          <w:rFonts w:ascii="Times New Roman" w:hAnsi="Times New Roman" w:cs="Times New Roman"/>
          <w:sz w:val="24"/>
          <w:szCs w:val="24"/>
        </w:rPr>
        <w:t>Н</w:t>
      </w:r>
      <w:r w:rsidR="00A95FAA" w:rsidRPr="00050929">
        <w:rPr>
          <w:rFonts w:ascii="Times New Roman" w:hAnsi="Times New Roman" w:cs="Times New Roman"/>
          <w:sz w:val="24"/>
          <w:szCs w:val="24"/>
        </w:rPr>
        <w:t>е е налице конфликт на интереси, който не може да бъде отстранен.</w:t>
      </w:r>
    </w:p>
    <w:p w14:paraId="1D44BC95" w14:textId="04F5801C"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4. </w:t>
      </w:r>
      <w:r w:rsidR="00A95FAA" w:rsidRPr="00050929">
        <w:rPr>
          <w:rFonts w:ascii="Times New Roman" w:hAnsi="Times New Roman" w:cs="Times New Roman"/>
          <w:sz w:val="24"/>
          <w:szCs w:val="24"/>
        </w:rPr>
        <w:t>П</w:t>
      </w:r>
      <w:r w:rsidR="00FA16A4" w:rsidRPr="00050929">
        <w:rPr>
          <w:rFonts w:ascii="Times New Roman" w:hAnsi="Times New Roman" w:cs="Times New Roman"/>
          <w:sz w:val="24"/>
          <w:szCs w:val="24"/>
        </w:rPr>
        <w:t>о отношение на п</w:t>
      </w:r>
      <w:r w:rsidR="002E60B8" w:rsidRPr="00050929">
        <w:rPr>
          <w:rFonts w:ascii="Times New Roman" w:hAnsi="Times New Roman" w:cs="Times New Roman"/>
          <w:sz w:val="24"/>
          <w:szCs w:val="24"/>
        </w:rPr>
        <w:t>редставлявания</w:t>
      </w:r>
      <w:r w:rsidR="00A95FAA" w:rsidRPr="00050929">
        <w:rPr>
          <w:rFonts w:ascii="Times New Roman" w:hAnsi="Times New Roman" w:cs="Times New Roman"/>
          <w:sz w:val="24"/>
          <w:szCs w:val="24"/>
        </w:rPr>
        <w:t xml:space="preserve"> от мен кандидат са налице следните обстоятелства:</w:t>
      </w:r>
    </w:p>
    <w:p w14:paraId="71035207" w14:textId="1B1D6A31" w:rsidR="00A95FAA" w:rsidRPr="00050929" w:rsidRDefault="00A95FAA"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276ED5B3" w14:textId="50895B2C" w:rsidR="00A95FAA" w:rsidRPr="00050929" w:rsidRDefault="00A95FAA"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е предоставил изискваща се информация, свързана с удостоверяване липсата на основания за отстраняване</w:t>
      </w:r>
      <w:r w:rsidR="001F48A6" w:rsidRPr="00050929">
        <w:rPr>
          <w:rFonts w:ascii="Times New Roman" w:hAnsi="Times New Roman" w:cs="Times New Roman"/>
          <w:sz w:val="24"/>
          <w:szCs w:val="24"/>
        </w:rPr>
        <w:t>, критерии за допустимост</w:t>
      </w:r>
      <w:r w:rsidRPr="00050929">
        <w:rPr>
          <w:rFonts w:ascii="Times New Roman" w:hAnsi="Times New Roman" w:cs="Times New Roman"/>
          <w:sz w:val="24"/>
          <w:szCs w:val="24"/>
        </w:rPr>
        <w:t xml:space="preserve"> или изпълнението на критериите за </w:t>
      </w:r>
      <w:r w:rsidR="00402529" w:rsidRPr="00050929">
        <w:rPr>
          <w:rFonts w:ascii="Times New Roman" w:hAnsi="Times New Roman" w:cs="Times New Roman"/>
          <w:sz w:val="24"/>
          <w:szCs w:val="24"/>
        </w:rPr>
        <w:t xml:space="preserve">допустимост или </w:t>
      </w:r>
      <w:r w:rsidRPr="00050929">
        <w:rPr>
          <w:rFonts w:ascii="Times New Roman" w:hAnsi="Times New Roman" w:cs="Times New Roman"/>
          <w:sz w:val="24"/>
          <w:szCs w:val="24"/>
        </w:rPr>
        <w:t>подбор;</w:t>
      </w:r>
    </w:p>
    <w:p w14:paraId="6208F0F1" w14:textId="6A45650E" w:rsidR="00741D81" w:rsidRPr="00050929" w:rsidRDefault="00741D81"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r w:rsidR="007F5B50" w:rsidRPr="00050929">
        <w:rPr>
          <w:rFonts w:ascii="Times New Roman" w:hAnsi="Times New Roman" w:cs="Times New Roman"/>
          <w:sz w:val="24"/>
          <w:szCs w:val="24"/>
        </w:rPr>
        <w:t>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50929">
        <w:rPr>
          <w:rFonts w:ascii="Times New Roman" w:hAnsi="Times New Roman" w:cs="Times New Roman"/>
          <w:sz w:val="24"/>
          <w:szCs w:val="24"/>
        </w:rPr>
        <w:t>;</w:t>
      </w:r>
    </w:p>
    <w:p w14:paraId="0C10413E" w14:textId="23286B65" w:rsidR="00736C8B" w:rsidRPr="00050929" w:rsidRDefault="007F5B50"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налице неравнопоставеност в случаите по чл. 44, ал. 5 от Закона за обществените поръчки.</w:t>
      </w:r>
    </w:p>
    <w:p w14:paraId="4A883682" w14:textId="67EC2487"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5. </w:t>
      </w:r>
      <w:r w:rsidR="00A95FAA" w:rsidRPr="00050929">
        <w:rPr>
          <w:rFonts w:ascii="Times New Roman" w:hAnsi="Times New Roman" w:cs="Times New Roman"/>
          <w:sz w:val="24"/>
          <w:szCs w:val="24"/>
        </w:rPr>
        <w:t>Представляваният от мен кандидат</w:t>
      </w:r>
      <w:r w:rsidR="00CC219C" w:rsidRPr="00050929">
        <w:rPr>
          <w:rFonts w:ascii="Times New Roman" w:hAnsi="Times New Roman" w:cs="Times New Roman"/>
          <w:sz w:val="24"/>
          <w:szCs w:val="24"/>
        </w:rPr>
        <w:t>:</w:t>
      </w:r>
    </w:p>
    <w:p w14:paraId="669FF1A4" w14:textId="323D9B1F"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обявен е в </w:t>
      </w:r>
      <w:r w:rsidRPr="00050929">
        <w:rPr>
          <w:rFonts w:ascii="Times New Roman" w:hAnsi="Times New Roman" w:cs="Times New Roman"/>
          <w:color w:val="000000" w:themeColor="text1"/>
          <w:sz w:val="24"/>
          <w:szCs w:val="24"/>
        </w:rPr>
        <w:t>несъстоятелност;</w:t>
      </w:r>
    </w:p>
    <w:p w14:paraId="2106074F" w14:textId="6AFC3BDD"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в производство по несъстоятелност;</w:t>
      </w:r>
    </w:p>
    <w:p w14:paraId="7F53164C" w14:textId="6991805F"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в </w:t>
      </w:r>
      <w:r w:rsidR="007F5B50" w:rsidRPr="00050929">
        <w:rPr>
          <w:rFonts w:ascii="Times New Roman" w:hAnsi="Times New Roman" w:cs="Times New Roman"/>
          <w:sz w:val="24"/>
          <w:szCs w:val="24"/>
        </w:rPr>
        <w:t xml:space="preserve">процедура </w:t>
      </w:r>
      <w:r w:rsidRPr="00050929">
        <w:rPr>
          <w:rFonts w:ascii="Times New Roman" w:hAnsi="Times New Roman" w:cs="Times New Roman"/>
          <w:sz w:val="24"/>
          <w:szCs w:val="24"/>
        </w:rPr>
        <w:t xml:space="preserve">по </w:t>
      </w:r>
      <w:r w:rsidRPr="00050929">
        <w:rPr>
          <w:rFonts w:ascii="Times New Roman" w:hAnsi="Times New Roman" w:cs="Times New Roman"/>
          <w:color w:val="000000" w:themeColor="text1"/>
          <w:sz w:val="24"/>
          <w:szCs w:val="24"/>
        </w:rPr>
        <w:t>ликвидация;</w:t>
      </w:r>
    </w:p>
    <w:p w14:paraId="318B4F15" w14:textId="77777777" w:rsidR="005538A3" w:rsidRPr="00050929" w:rsidRDefault="005538A3"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color w:val="000000" w:themeColor="text1"/>
          <w:sz w:val="24"/>
          <w:szCs w:val="24"/>
        </w:rPr>
        <w:t>Не е в производство по заличаване;</w:t>
      </w:r>
    </w:p>
    <w:p w14:paraId="48659AA4" w14:textId="0DF6BCB8"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сключил извънсъдебно споразумение с кредиторите си по смисъла на чл. 740 от Търговския закон;</w:t>
      </w:r>
    </w:p>
    <w:p w14:paraId="7CEA6063" w14:textId="4DB28A27"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преустановил дейността си;</w:t>
      </w:r>
    </w:p>
    <w:p w14:paraId="4680BBDD" w14:textId="77777777"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lastRenderedPageBreak/>
        <w:t>В случай че декларацията се подава за чуждестранно лице – то не се намира в подобно положение, произтичащо от сходна на горепосочените процедури, съгласно законодателството на държавата, в която е установен;</w:t>
      </w:r>
    </w:p>
    <w:p w14:paraId="16F27A3F" w14:textId="77777777" w:rsidR="00CC219C" w:rsidRPr="00050929" w:rsidRDefault="00CC219C"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Няма публични задължения по чл. 162, ал. 2, т. 1 (за данъци и задължителни осигурителни вноски) и т. 8 от Данъчно-осигурителния процесуален кодекс, и лихвите по тях, към държавата или към общината по седалището на кандидата или и Столична община,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w:t>
      </w:r>
      <w:r w:rsidRPr="00050929">
        <w:rPr>
          <w:rFonts w:ascii="Times New Roman" w:hAnsi="Times New Roman" w:cs="Times New Roman"/>
          <w:b/>
          <w:sz w:val="24"/>
          <w:szCs w:val="24"/>
        </w:rPr>
        <w:t>или</w:t>
      </w:r>
      <w:r w:rsidRPr="00050929">
        <w:rPr>
          <w:rFonts w:ascii="Times New Roman" w:hAnsi="Times New Roman" w:cs="Times New Roman"/>
          <w:sz w:val="24"/>
          <w:szCs w:val="24"/>
        </w:rPr>
        <w:t xml:space="preserve"> е допуснато разсрочване, отсрочване и обезпечение на задълженията, </w:t>
      </w:r>
      <w:r w:rsidRPr="00050929">
        <w:rPr>
          <w:rFonts w:ascii="Times New Roman" w:hAnsi="Times New Roman" w:cs="Times New Roman"/>
          <w:b/>
          <w:sz w:val="24"/>
          <w:szCs w:val="24"/>
        </w:rPr>
        <w:t>или</w:t>
      </w:r>
      <w:r w:rsidRPr="00050929">
        <w:rPr>
          <w:rFonts w:ascii="Times New Roman" w:hAnsi="Times New Roman" w:cs="Times New Roman"/>
          <w:sz w:val="24"/>
          <w:szCs w:val="24"/>
        </w:rPr>
        <w:t xml:space="preserve"> размерът на неплатените дължими данъци или социалноосигурителни вноски е до 1 на сто от сумата на годишния общ оборот от икономическата им дейност за последната приключена финансова година, но не повече от 50 000 лева;</w:t>
      </w:r>
    </w:p>
    <w:p w14:paraId="6F488306" w14:textId="0D0B7503" w:rsidR="00CC219C" w:rsidRPr="00050929" w:rsidRDefault="00CC219C"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w:t>
      </w:r>
      <w:r w:rsidR="00A95FAA" w:rsidRPr="00050929">
        <w:rPr>
          <w:rFonts w:ascii="Times New Roman" w:hAnsi="Times New Roman" w:cs="Times New Roman"/>
          <w:sz w:val="24"/>
          <w:szCs w:val="24"/>
        </w:rPr>
        <w:t>e изпадал в неизпълнение на разпореждане на Европейската комисия за възстановяване на предоставената им неправомерна и несъвместима държавна помощ</w:t>
      </w:r>
      <w:r w:rsidR="005F02DD" w:rsidRPr="00050929">
        <w:rPr>
          <w:rFonts w:ascii="Times New Roman" w:hAnsi="Times New Roman" w:cs="Times New Roman"/>
          <w:sz w:val="24"/>
          <w:szCs w:val="24"/>
        </w:rPr>
        <w:t>.</w:t>
      </w:r>
    </w:p>
    <w:p w14:paraId="371B058E" w14:textId="77777777" w:rsidR="006811AD" w:rsidRPr="00050929" w:rsidRDefault="006811AD" w:rsidP="00050929">
      <w:pPr>
        <w:spacing w:after="0"/>
        <w:ind w:firstLine="709"/>
        <w:jc w:val="both"/>
        <w:rPr>
          <w:rFonts w:ascii="Times New Roman" w:hAnsi="Times New Roman" w:cs="Times New Roman"/>
          <w:sz w:val="24"/>
          <w:szCs w:val="24"/>
        </w:rPr>
      </w:pPr>
    </w:p>
    <w:p w14:paraId="22B0F2E0" w14:textId="77777777" w:rsidR="0020585E" w:rsidRPr="00050929" w:rsidRDefault="0020585E"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II</w:t>
      </w:r>
      <w:r w:rsidR="006E2210" w:rsidRPr="00050929">
        <w:rPr>
          <w:rFonts w:ascii="Times New Roman" w:eastAsia="Times New Roman" w:hAnsi="Times New Roman" w:cs="Times New Roman"/>
          <w:b/>
          <w:sz w:val="24"/>
          <w:szCs w:val="24"/>
        </w:rPr>
        <w:t>I</w:t>
      </w:r>
    </w:p>
    <w:p w14:paraId="7962507E" w14:textId="77777777" w:rsidR="006811AD" w:rsidRPr="00050929" w:rsidRDefault="0020585E" w:rsidP="00050929">
      <w:pPr>
        <w:spacing w:after="0"/>
        <w:jc w:val="center"/>
        <w:outlineLvl w:val="1"/>
        <w:rPr>
          <w:rFonts w:ascii="Times New Roman" w:hAnsi="Times New Roman" w:cs="Times New Roman"/>
          <w:b/>
          <w:sz w:val="24"/>
          <w:szCs w:val="24"/>
        </w:rPr>
      </w:pPr>
      <w:r w:rsidRPr="00050929">
        <w:rPr>
          <w:rFonts w:ascii="Times New Roman" w:hAnsi="Times New Roman" w:cs="Times New Roman"/>
          <w:b/>
          <w:sz w:val="24"/>
          <w:szCs w:val="24"/>
        </w:rPr>
        <w:t>ДЕКЛАРАЦИЯ ЗА НЕРЕДНОСТИ</w:t>
      </w:r>
    </w:p>
    <w:p w14:paraId="4BB6D8CD" w14:textId="77777777" w:rsidR="006811AD" w:rsidRPr="00050929" w:rsidRDefault="006811AD" w:rsidP="00050929">
      <w:pPr>
        <w:spacing w:after="0"/>
        <w:ind w:firstLine="709"/>
        <w:jc w:val="both"/>
        <w:rPr>
          <w:rFonts w:ascii="Times New Roman" w:hAnsi="Times New Roman" w:cs="Times New Roman"/>
          <w:sz w:val="24"/>
          <w:szCs w:val="24"/>
        </w:rPr>
      </w:pPr>
    </w:p>
    <w:p w14:paraId="40A80105" w14:textId="77777777" w:rsidR="004F3662" w:rsidRPr="00050929" w:rsidRDefault="004F3662" w:rsidP="00050929">
      <w:pPr>
        <w:spacing w:after="0"/>
        <w:jc w:val="both"/>
        <w:rPr>
          <w:rFonts w:ascii="Times New Roman" w:hAnsi="Times New Roman" w:cs="Times New Roman"/>
          <w:sz w:val="24"/>
          <w:szCs w:val="24"/>
        </w:rPr>
      </w:pPr>
      <w:r w:rsidRPr="00050929">
        <w:rPr>
          <w:rFonts w:ascii="Times New Roman" w:hAnsi="Times New Roman" w:cs="Times New Roman"/>
          <w:b/>
          <w:sz w:val="24"/>
          <w:szCs w:val="24"/>
        </w:rPr>
        <w:t>ДЕКЛАРИРАМ, ЧЕ:</w:t>
      </w:r>
    </w:p>
    <w:p w14:paraId="083C00C6" w14:textId="083B1750"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1.</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 xml:space="preserve">Запознат/а съм с определението за нередност </w:t>
      </w:r>
      <w:r w:rsidR="009922B9" w:rsidRPr="00050929">
        <w:rPr>
          <w:rFonts w:ascii="Times New Roman" w:hAnsi="Times New Roman" w:cs="Times New Roman"/>
          <w:sz w:val="24"/>
          <w:szCs w:val="24"/>
        </w:rPr>
        <w:t xml:space="preserve">по смисъла на член 1, параграф 2 от Регламент (ЕО, </w:t>
      </w:r>
      <w:proofErr w:type="spellStart"/>
      <w:r w:rsidR="009922B9" w:rsidRPr="00050929">
        <w:rPr>
          <w:rFonts w:ascii="Times New Roman" w:hAnsi="Times New Roman" w:cs="Times New Roman"/>
          <w:sz w:val="24"/>
          <w:szCs w:val="24"/>
        </w:rPr>
        <w:t>Евратом</w:t>
      </w:r>
      <w:proofErr w:type="spellEnd"/>
      <w:r w:rsidR="009922B9" w:rsidRPr="00050929">
        <w:rPr>
          <w:rFonts w:ascii="Times New Roman" w:hAnsi="Times New Roman" w:cs="Times New Roman"/>
          <w:sz w:val="24"/>
          <w:szCs w:val="24"/>
        </w:rPr>
        <w:t>) № 2988/95</w:t>
      </w:r>
      <w:r w:rsidR="004F3662" w:rsidRPr="00050929">
        <w:rPr>
          <w:rFonts w:ascii="Times New Roman" w:hAnsi="Times New Roman" w:cs="Times New Roman"/>
          <w:sz w:val="24"/>
          <w:szCs w:val="24"/>
        </w:rPr>
        <w:t>, а именно:</w:t>
      </w:r>
    </w:p>
    <w:p w14:paraId="00F66B40"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b/>
          <w:sz w:val="24"/>
          <w:szCs w:val="24"/>
        </w:rPr>
        <w:t>„Нередност“</w:t>
      </w:r>
      <w:r w:rsidRPr="00050929">
        <w:rPr>
          <w:rFonts w:ascii="Times New Roman" w:hAnsi="Times New Roman" w:cs="Times New Roman"/>
          <w:sz w:val="24"/>
          <w:szCs w:val="24"/>
        </w:rPr>
        <w:t xml:space="preserve">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87D1606"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Всички форми на корупция са също нередност.</w:t>
      </w:r>
    </w:p>
    <w:p w14:paraId="41C29842" w14:textId="184A0C64"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2.</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Запознат/а съм с определението за измама съгласно чл. 1, параграф 1, буква „а“ от Конвенцията за защита на финансовите интереси на Европейските общности, а именно:</w:t>
      </w:r>
    </w:p>
    <w:p w14:paraId="6157E42B"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 xml:space="preserve">Под </w:t>
      </w:r>
      <w:r w:rsidRPr="00050929">
        <w:rPr>
          <w:rFonts w:ascii="Times New Roman" w:hAnsi="Times New Roman" w:cs="Times New Roman"/>
          <w:b/>
          <w:sz w:val="24"/>
          <w:szCs w:val="24"/>
        </w:rPr>
        <w:t>„измама“</w:t>
      </w:r>
      <w:r w:rsidRPr="00050929">
        <w:rPr>
          <w:rFonts w:ascii="Times New Roman" w:hAnsi="Times New Roman" w:cs="Times New Roman"/>
          <w:sz w:val="24"/>
          <w:szCs w:val="24"/>
        </w:rPr>
        <w:t xml:space="preserve"> следва да се разбира всяко умишлено действие или бездействие, свързано със:</w:t>
      </w:r>
    </w:p>
    <w:p w14:paraId="03D93305"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3E8701C9"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Укриване на информация в нарушение на конкретно задължение, водещо до резултатите, споменати в предходната подточка;</w:t>
      </w:r>
    </w:p>
    <w:p w14:paraId="5C5C53FC"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Използването на такива средства за цели, различни от тези, за които са отпуснати първоначално;</w:t>
      </w:r>
    </w:p>
    <w:p w14:paraId="5D0ECDD3"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Злоупотреба на правомерно получена облага със същия ефект.</w:t>
      </w:r>
    </w:p>
    <w:p w14:paraId="08EEF3D5" w14:textId="4D7C1D8F"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3.</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Запознат/а съм с възможните начини, по които мога да подам сигнал за наличие на нередности и измами или за съмнение з</w:t>
      </w:r>
      <w:r w:rsidRPr="00050929">
        <w:rPr>
          <w:rFonts w:ascii="Times New Roman" w:hAnsi="Times New Roman" w:cs="Times New Roman"/>
          <w:sz w:val="24"/>
          <w:szCs w:val="24"/>
        </w:rPr>
        <w:t xml:space="preserve">а нередности и измами, а именно </w:t>
      </w:r>
      <w:r w:rsidR="004F3662" w:rsidRPr="00050929">
        <w:rPr>
          <w:rFonts w:ascii="Times New Roman" w:hAnsi="Times New Roman" w:cs="Times New Roman"/>
          <w:sz w:val="24"/>
          <w:szCs w:val="24"/>
        </w:rPr>
        <w:t xml:space="preserve">до служителя по нередности </w:t>
      </w:r>
      <w:r w:rsidR="004F3662" w:rsidRPr="009B6EC2">
        <w:rPr>
          <w:rFonts w:ascii="Times New Roman" w:hAnsi="Times New Roman" w:cs="Times New Roman"/>
          <w:sz w:val="24"/>
          <w:szCs w:val="24"/>
        </w:rPr>
        <w:t>в</w:t>
      </w:r>
      <w:r w:rsidR="009B6EC2" w:rsidRPr="009B6EC2">
        <w:rPr>
          <w:rFonts w:ascii="Times New Roman" w:hAnsi="Times New Roman" w:cs="Times New Roman"/>
          <w:sz w:val="24"/>
          <w:szCs w:val="24"/>
        </w:rPr>
        <w:t xml:space="preserve"> </w:t>
      </w:r>
      <w:r w:rsidR="009B6EC2" w:rsidRPr="00B829CE">
        <w:rPr>
          <w:rFonts w:ascii="Times New Roman" w:hAnsi="Times New Roman" w:cs="Times New Roman"/>
          <w:sz w:val="24"/>
          <w:szCs w:val="24"/>
        </w:rPr>
        <w:t>ДФЗ</w:t>
      </w:r>
      <w:r w:rsidR="00B829CE" w:rsidRPr="00B829CE">
        <w:rPr>
          <w:rFonts w:ascii="Times New Roman" w:hAnsi="Times New Roman" w:cs="Times New Roman"/>
          <w:sz w:val="24"/>
          <w:szCs w:val="24"/>
        </w:rPr>
        <w:t>-</w:t>
      </w:r>
      <w:r w:rsidR="004F3662" w:rsidRPr="00B829CE">
        <w:rPr>
          <w:rFonts w:ascii="Times New Roman" w:hAnsi="Times New Roman" w:cs="Times New Roman"/>
          <w:sz w:val="24"/>
          <w:szCs w:val="24"/>
        </w:rPr>
        <w:t>РА.</w:t>
      </w:r>
    </w:p>
    <w:p w14:paraId="520CE315"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lastRenderedPageBreak/>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53707904" w14:textId="243E21F6"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изпълнителния директор </w:t>
      </w:r>
      <w:r w:rsidRPr="009B6EC2">
        <w:rPr>
          <w:rFonts w:ascii="Times New Roman" w:hAnsi="Times New Roman" w:cs="Times New Roman"/>
          <w:sz w:val="24"/>
          <w:szCs w:val="24"/>
        </w:rPr>
        <w:t xml:space="preserve">на </w:t>
      </w:r>
      <w:r w:rsidR="009B6EC2" w:rsidRPr="009B6EC2">
        <w:rPr>
          <w:rFonts w:ascii="Times New Roman" w:hAnsi="Times New Roman" w:cs="Times New Roman"/>
          <w:sz w:val="24"/>
          <w:szCs w:val="24"/>
        </w:rPr>
        <w:t>ДФЗ</w:t>
      </w:r>
      <w:r w:rsidR="00B829CE" w:rsidRPr="00B829CE">
        <w:rPr>
          <w:rFonts w:ascii="Times New Roman" w:hAnsi="Times New Roman" w:cs="Times New Roman"/>
          <w:sz w:val="24"/>
          <w:szCs w:val="24"/>
        </w:rPr>
        <w:t>-</w:t>
      </w:r>
      <w:r w:rsidR="009B6EC2" w:rsidRPr="00B829CE">
        <w:rPr>
          <w:rFonts w:ascii="Times New Roman" w:hAnsi="Times New Roman" w:cs="Times New Roman"/>
          <w:sz w:val="24"/>
          <w:szCs w:val="24"/>
        </w:rPr>
        <w:t>РА</w:t>
      </w:r>
      <w:r w:rsidRPr="00B829CE">
        <w:rPr>
          <w:rFonts w:ascii="Times New Roman" w:hAnsi="Times New Roman" w:cs="Times New Roman"/>
          <w:sz w:val="24"/>
          <w:szCs w:val="24"/>
        </w:rPr>
        <w:t>;</w:t>
      </w:r>
    </w:p>
    <w:p w14:paraId="1CDF66DF" w14:textId="7421AB34"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ръководителя на Управляващия орган на </w:t>
      </w:r>
      <w:r w:rsidR="00D83726" w:rsidRPr="00050929">
        <w:rPr>
          <w:rFonts w:ascii="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p>
    <w:p w14:paraId="417A3960" w14:textId="07080379"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ресорния заместник-министър, в чийто ресор е Управляващият орган на </w:t>
      </w:r>
      <w:r w:rsidR="00D83726" w:rsidRPr="00050929">
        <w:rPr>
          <w:rFonts w:ascii="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r w:rsidRPr="00050929">
        <w:rPr>
          <w:rFonts w:ascii="Times New Roman" w:hAnsi="Times New Roman" w:cs="Times New Roman"/>
          <w:sz w:val="24"/>
          <w:szCs w:val="24"/>
        </w:rPr>
        <w:t>;</w:t>
      </w:r>
    </w:p>
    <w:p w14:paraId="08F7F2D7" w14:textId="77777777"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p w14:paraId="2B2BE937" w14:textId="77777777" w:rsidR="006811AD"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Европейската служба за борба с измамите (ОЛАФ) към Европейската комисия.</w:t>
      </w:r>
    </w:p>
    <w:p w14:paraId="37299F37" w14:textId="77777777" w:rsidR="006811AD" w:rsidRPr="00050929" w:rsidRDefault="006811AD" w:rsidP="00050929">
      <w:pPr>
        <w:spacing w:after="0"/>
        <w:ind w:firstLine="709"/>
        <w:jc w:val="both"/>
        <w:rPr>
          <w:rFonts w:ascii="Times New Roman" w:hAnsi="Times New Roman" w:cs="Times New Roman"/>
          <w:sz w:val="24"/>
          <w:szCs w:val="24"/>
        </w:rPr>
      </w:pPr>
    </w:p>
    <w:p w14:paraId="52CDE4A2" w14:textId="77777777" w:rsidR="000044C0" w:rsidRPr="00050929" w:rsidRDefault="000044C0"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РАЗДЕЛ </w:t>
      </w:r>
      <w:r w:rsidR="006E2210" w:rsidRPr="00050929">
        <w:rPr>
          <w:rFonts w:ascii="Times New Roman" w:eastAsia="Times New Roman" w:hAnsi="Times New Roman" w:cs="Times New Roman"/>
          <w:b/>
          <w:sz w:val="24"/>
          <w:szCs w:val="24"/>
        </w:rPr>
        <w:t>IV</w:t>
      </w:r>
    </w:p>
    <w:p w14:paraId="2AAE2A03" w14:textId="77777777" w:rsidR="000044C0" w:rsidRPr="00050929" w:rsidRDefault="000044C0" w:rsidP="00050929">
      <w:pPr>
        <w:spacing w:after="0"/>
        <w:jc w:val="center"/>
        <w:outlineLvl w:val="1"/>
        <w:rPr>
          <w:rFonts w:ascii="Times New Roman" w:hAnsi="Times New Roman" w:cs="Times New Roman"/>
          <w:b/>
          <w:sz w:val="24"/>
          <w:szCs w:val="24"/>
        </w:rPr>
      </w:pPr>
      <w:r w:rsidRPr="00050929">
        <w:rPr>
          <w:rFonts w:ascii="Times New Roman" w:hAnsi="Times New Roman" w:cs="Times New Roman"/>
          <w:b/>
          <w:sz w:val="24"/>
          <w:szCs w:val="24"/>
        </w:rPr>
        <w:t>ДЕКЛАРАЦИЯ, СВЪРЗАНА С ОБРАБОТВАНЕ НА ЛИЧНИТЕ ДАННИ</w:t>
      </w:r>
    </w:p>
    <w:p w14:paraId="768E7F7E" w14:textId="77777777" w:rsidR="000044C0" w:rsidRPr="00050929" w:rsidRDefault="000044C0" w:rsidP="00050929">
      <w:pPr>
        <w:spacing w:after="0"/>
        <w:ind w:firstLine="709"/>
        <w:jc w:val="both"/>
        <w:rPr>
          <w:rFonts w:ascii="Times New Roman" w:hAnsi="Times New Roman" w:cs="Times New Roman"/>
          <w:sz w:val="24"/>
          <w:szCs w:val="24"/>
        </w:rPr>
      </w:pPr>
    </w:p>
    <w:p w14:paraId="53BDECC6" w14:textId="77777777" w:rsidR="000044C0" w:rsidRPr="00050929" w:rsidRDefault="000044C0" w:rsidP="00050929">
      <w:pPr>
        <w:spacing w:after="0"/>
        <w:jc w:val="both"/>
        <w:rPr>
          <w:rFonts w:ascii="Times New Roman" w:hAnsi="Times New Roman" w:cs="Times New Roman"/>
          <w:b/>
          <w:sz w:val="24"/>
          <w:szCs w:val="24"/>
        </w:rPr>
      </w:pPr>
      <w:r w:rsidRPr="00050929">
        <w:rPr>
          <w:rFonts w:ascii="Times New Roman" w:hAnsi="Times New Roman" w:cs="Times New Roman"/>
          <w:b/>
          <w:sz w:val="24"/>
          <w:szCs w:val="24"/>
        </w:rPr>
        <w:t>ДЕКЛАРИРАМ, ЧЕ СЪМ ЗАПОЗНАТ/А СЪС СЛЕДНОТО:</w:t>
      </w:r>
    </w:p>
    <w:p w14:paraId="38314644" w14:textId="1AEE809A" w:rsidR="000044C0" w:rsidRPr="00050929" w:rsidRDefault="00C91875"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Министерство на земеделието и храните, с адрес: гр. София</w:t>
      </w:r>
      <w:r w:rsidRPr="009B6EC2">
        <w:rPr>
          <w:rFonts w:ascii="Times New Roman" w:eastAsia="Times New Roman" w:hAnsi="Times New Roman" w:cs="Times New Roman"/>
          <w:sz w:val="24"/>
          <w:szCs w:val="24"/>
          <w:lang w:val="ru-RU"/>
        </w:rPr>
        <w:t xml:space="preserve"> 1</w:t>
      </w:r>
      <w:r w:rsidRPr="00050929">
        <w:rPr>
          <w:rFonts w:ascii="Times New Roman" w:eastAsia="Times New Roman" w:hAnsi="Times New Roman" w:cs="Times New Roman"/>
          <w:sz w:val="24"/>
          <w:szCs w:val="24"/>
        </w:rPr>
        <w:t xml:space="preserve">040, бул. „Христо Ботев“ № 55, тел. 02 985 11 354, ел. поща: </w:t>
      </w:r>
      <w:proofErr w:type="spellStart"/>
      <w:r w:rsidRPr="00050929">
        <w:rPr>
          <w:rFonts w:ascii="Times New Roman" w:eastAsia="Times New Roman" w:hAnsi="Times New Roman" w:cs="Times New Roman"/>
          <w:sz w:val="24"/>
          <w:szCs w:val="24"/>
          <w:lang w:val="en-US"/>
        </w:rPr>
        <w:t>rdd</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mzh</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government</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bg</w:t>
      </w:r>
      <w:proofErr w:type="spellEnd"/>
      <w:r w:rsidRPr="00050929">
        <w:rPr>
          <w:rFonts w:ascii="Times New Roman" w:eastAsia="Times New Roman" w:hAnsi="Times New Roman" w:cs="Times New Roman"/>
          <w:sz w:val="24"/>
          <w:szCs w:val="24"/>
        </w:rPr>
        <w:t xml:space="preserve"> и </w:t>
      </w:r>
      <w:r w:rsidR="000044C0" w:rsidRPr="00050929">
        <w:rPr>
          <w:rFonts w:ascii="Times New Roman" w:eastAsia="Times New Roman" w:hAnsi="Times New Roman" w:cs="Times New Roman"/>
          <w:sz w:val="24"/>
          <w:szCs w:val="24"/>
        </w:rPr>
        <w:t xml:space="preserve">Държавен фонд „Земеделие“ с адрес: гр. София 1618, „Цар Борис III“ 136, тел.: 02/81-87-100, 02/81-87-202, ел. поща: dfz@dfz.bg, уебсайт: </w:t>
      </w:r>
      <w:hyperlink r:id="rId9" w:history="1">
        <w:r w:rsidR="000044C0" w:rsidRPr="00050929">
          <w:rPr>
            <w:rFonts w:ascii="Times New Roman" w:eastAsia="Times New Roman" w:hAnsi="Times New Roman" w:cs="Times New Roman"/>
            <w:color w:val="0563C1"/>
            <w:sz w:val="24"/>
            <w:szCs w:val="24"/>
            <w:u w:val="single"/>
          </w:rPr>
          <w:t>www.dfz.bg</w:t>
        </w:r>
      </w:hyperlink>
      <w:r w:rsidR="000044C0" w:rsidRPr="00050929">
        <w:rPr>
          <w:rFonts w:ascii="Times New Roman" w:eastAsia="Times New Roman" w:hAnsi="Times New Roman" w:cs="Times New Roman"/>
          <w:sz w:val="24"/>
          <w:szCs w:val="24"/>
        </w:rPr>
        <w:t>, в качеството си на администратор</w:t>
      </w:r>
      <w:r w:rsidR="008D5514" w:rsidRPr="00050929">
        <w:rPr>
          <w:rFonts w:ascii="Times New Roman" w:eastAsia="Times New Roman" w:hAnsi="Times New Roman" w:cs="Times New Roman"/>
          <w:sz w:val="24"/>
          <w:szCs w:val="24"/>
        </w:rPr>
        <w:t>и</w:t>
      </w:r>
      <w:r w:rsidR="000044C0" w:rsidRPr="00050929">
        <w:rPr>
          <w:rFonts w:ascii="Times New Roman" w:eastAsia="Times New Roman" w:hAnsi="Times New Roman" w:cs="Times New Roman"/>
          <w:sz w:val="24"/>
          <w:szCs w:val="24"/>
        </w:rPr>
        <w:t xml:space="preserve"> събира</w:t>
      </w:r>
      <w:r w:rsidR="008D5514" w:rsidRPr="00050929">
        <w:rPr>
          <w:rFonts w:ascii="Times New Roman" w:eastAsia="Times New Roman" w:hAnsi="Times New Roman" w:cs="Times New Roman"/>
          <w:sz w:val="24"/>
          <w:szCs w:val="24"/>
        </w:rPr>
        <w:t>т</w:t>
      </w:r>
      <w:r w:rsidR="000044C0" w:rsidRPr="00050929">
        <w:rPr>
          <w:rFonts w:ascii="Times New Roman" w:eastAsia="Times New Roman" w:hAnsi="Times New Roman" w:cs="Times New Roman"/>
          <w:sz w:val="24"/>
          <w:szCs w:val="24"/>
        </w:rPr>
        <w:t xml:space="preserve"> и обработва</w:t>
      </w:r>
      <w:r w:rsidR="008D5514" w:rsidRPr="00050929">
        <w:rPr>
          <w:rFonts w:ascii="Times New Roman" w:eastAsia="Times New Roman" w:hAnsi="Times New Roman" w:cs="Times New Roman"/>
          <w:sz w:val="24"/>
          <w:szCs w:val="24"/>
        </w:rPr>
        <w:t>т</w:t>
      </w:r>
      <w:r w:rsidR="000044C0" w:rsidRPr="00050929">
        <w:rPr>
          <w:rFonts w:ascii="Times New Roman" w:eastAsia="Times New Roman" w:hAnsi="Times New Roman" w:cs="Times New Roman"/>
          <w:sz w:val="24"/>
          <w:szCs w:val="24"/>
        </w:rPr>
        <w:t xml:space="preserve"> лични данни на физически лица на основание чл. 6, параграф 1, буква “в” от Регламент (ЕС) 2016/679, а именно</w:t>
      </w:r>
      <w:r w:rsidRPr="00050929">
        <w:rPr>
          <w:rFonts w:ascii="Times New Roman" w:eastAsia="Times New Roman" w:hAnsi="Times New Roman" w:cs="Times New Roman"/>
          <w:sz w:val="24"/>
          <w:szCs w:val="24"/>
        </w:rPr>
        <w:t>:</w:t>
      </w:r>
      <w:r w:rsidR="000044C0" w:rsidRPr="00050929">
        <w:rPr>
          <w:rFonts w:ascii="Times New Roman" w:eastAsia="Times New Roman" w:hAnsi="Times New Roman" w:cs="Times New Roman"/>
          <w:sz w:val="24"/>
          <w:szCs w:val="24"/>
        </w:rPr>
        <w:t xml:space="preserve"> „обработването е необходимо за спазването на законово задължение, което се прилага спрямо администратора“ и чл. 6, параграф 1, буква „д“ от Регламент (ЕС) 2016/679</w:t>
      </w:r>
      <w:r w:rsidRPr="00050929">
        <w:rPr>
          <w:rFonts w:ascii="Times New Roman" w:eastAsia="Times New Roman" w:hAnsi="Times New Roman" w:cs="Times New Roman"/>
          <w:sz w:val="24"/>
          <w:szCs w:val="24"/>
        </w:rPr>
        <w:t>:</w:t>
      </w:r>
      <w:r w:rsidR="000044C0" w:rsidRPr="00050929">
        <w:rPr>
          <w:rFonts w:ascii="Times New Roman" w:eastAsia="Times New Roman" w:hAnsi="Times New Roman" w:cs="Times New Roman"/>
          <w:sz w:val="24"/>
          <w:szCs w:val="24"/>
        </w:rPr>
        <w:t xml:space="preserve">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4A25A9AB" w14:textId="67E1C83F" w:rsidR="008D5514" w:rsidRPr="00050929" w:rsidRDefault="008D5514"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Длъжностното лице по защита на данните в Министерство на земеделието и храните: София 1040, бул. </w:t>
      </w:r>
      <w:r w:rsidR="00B90296">
        <w:rPr>
          <w:rFonts w:ascii="Times New Roman" w:eastAsia="Times New Roman" w:hAnsi="Times New Roman" w:cs="Times New Roman"/>
          <w:sz w:val="24"/>
          <w:szCs w:val="24"/>
        </w:rPr>
        <w:t>„</w:t>
      </w:r>
      <w:r w:rsidRPr="00050929">
        <w:rPr>
          <w:rFonts w:ascii="Times New Roman" w:eastAsia="Times New Roman" w:hAnsi="Times New Roman" w:cs="Times New Roman"/>
          <w:sz w:val="24"/>
          <w:szCs w:val="24"/>
        </w:rPr>
        <w:t>Христо Ботев</w:t>
      </w:r>
      <w:r w:rsidR="00B90296">
        <w:rPr>
          <w:rFonts w:ascii="Times New Roman" w:eastAsia="Times New Roman" w:hAnsi="Times New Roman" w:cs="Times New Roman"/>
          <w:sz w:val="24"/>
          <w:szCs w:val="24"/>
        </w:rPr>
        <w:t>“</w:t>
      </w:r>
      <w:r w:rsidRPr="00050929">
        <w:rPr>
          <w:rFonts w:ascii="Times New Roman" w:eastAsia="Times New Roman" w:hAnsi="Times New Roman" w:cs="Times New Roman"/>
          <w:sz w:val="24"/>
          <w:szCs w:val="24"/>
        </w:rPr>
        <w:t xml:space="preserve"> 55, ел. поща: dpo@mzh.government.bg.</w:t>
      </w:r>
    </w:p>
    <w:p w14:paraId="55616C7A" w14:textId="5C587FA4"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Длъжностното лице по защита на данните в ДФ „Земеделие“: София 1618, бул. „Цар Борис III“ № 136, адрес на ел. поща: dpo@dfz.bg.</w:t>
      </w:r>
    </w:p>
    <w:p w14:paraId="21C7389E" w14:textId="4AC84120"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Държавен фонд „Земеделие“ обработва лични данни, във връзка със задълженията му по Закона за подпомагане на земеделските производители</w:t>
      </w:r>
      <w:r w:rsidR="008D5514" w:rsidRPr="00050929">
        <w:rPr>
          <w:rFonts w:ascii="Times New Roman" w:eastAsia="Times New Roman" w:hAnsi="Times New Roman" w:cs="Times New Roman"/>
          <w:sz w:val="24"/>
          <w:szCs w:val="24"/>
        </w:rPr>
        <w:t xml:space="preserve"> и </w:t>
      </w:r>
      <w:r w:rsidRPr="00050929">
        <w:rPr>
          <w:rFonts w:ascii="Times New Roman" w:eastAsia="Times New Roman" w:hAnsi="Times New Roman" w:cs="Times New Roman"/>
          <w:sz w:val="24"/>
          <w:szCs w:val="24"/>
        </w:rPr>
        <w:t>наредбите по прилагане на закона</w:t>
      </w:r>
      <w:r w:rsidR="008D5514" w:rsidRPr="00050929">
        <w:rPr>
          <w:rFonts w:ascii="Times New Roman" w:eastAsia="Times New Roman" w:hAnsi="Times New Roman" w:cs="Times New Roman"/>
          <w:sz w:val="24"/>
          <w:szCs w:val="24"/>
        </w:rPr>
        <w:t>.</w:t>
      </w:r>
      <w:r w:rsidRPr="00050929">
        <w:rPr>
          <w:rFonts w:ascii="Times New Roman" w:eastAsia="Times New Roman" w:hAnsi="Times New Roman" w:cs="Times New Roman"/>
          <w:sz w:val="24"/>
          <w:szCs w:val="24"/>
        </w:rPr>
        <w:t xml:space="preserve"> </w:t>
      </w:r>
    </w:p>
    <w:p w14:paraId="402032C5" w14:textId="07912C30"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Кандидатите/бенефициентите, предоставят доброволно на </w:t>
      </w:r>
      <w:r w:rsidR="00C91875" w:rsidRPr="00050929">
        <w:rPr>
          <w:rFonts w:ascii="Times New Roman" w:eastAsia="Times New Roman" w:hAnsi="Times New Roman" w:cs="Times New Roman"/>
          <w:sz w:val="24"/>
          <w:szCs w:val="24"/>
        </w:rPr>
        <w:t xml:space="preserve">Министерство на земеделието и храните и </w:t>
      </w:r>
      <w:r w:rsidR="00D83726" w:rsidRPr="00050929">
        <w:rPr>
          <w:rFonts w:ascii="Times New Roman" w:eastAsia="Times New Roman" w:hAnsi="Times New Roman" w:cs="Times New Roman"/>
          <w:sz w:val="24"/>
          <w:szCs w:val="24"/>
        </w:rPr>
        <w:t xml:space="preserve">Държавен фонд „Земеделие“ </w:t>
      </w:r>
      <w:r w:rsidRPr="00050929">
        <w:rPr>
          <w:rFonts w:ascii="Times New Roman" w:eastAsia="Times New Roman" w:hAnsi="Times New Roman" w:cs="Times New Roman"/>
          <w:sz w:val="24"/>
          <w:szCs w:val="24"/>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w:t>
      </w:r>
      <w:r w:rsidR="00C91875" w:rsidRPr="00050929">
        <w:rPr>
          <w:rFonts w:ascii="Times New Roman" w:eastAsia="Times New Roman" w:hAnsi="Times New Roman" w:cs="Times New Roman"/>
          <w:sz w:val="24"/>
          <w:szCs w:val="24"/>
        </w:rPr>
        <w:t>интервенции</w:t>
      </w:r>
      <w:r w:rsidRPr="00050929">
        <w:rPr>
          <w:rFonts w:ascii="Times New Roman" w:eastAsia="Times New Roman" w:hAnsi="Times New Roman" w:cs="Times New Roman"/>
          <w:sz w:val="24"/>
          <w:szCs w:val="24"/>
        </w:rPr>
        <w:t xml:space="preserve">, прилагани от </w:t>
      </w:r>
      <w:r w:rsidR="00C91875" w:rsidRPr="00050929">
        <w:rPr>
          <w:rFonts w:ascii="Times New Roman" w:eastAsia="Times New Roman" w:hAnsi="Times New Roman" w:cs="Times New Roman"/>
          <w:sz w:val="24"/>
          <w:szCs w:val="24"/>
        </w:rPr>
        <w:t>Министерство на земеделието и храните и Държавен фонд „Земеделие“</w:t>
      </w:r>
      <w:r w:rsidRPr="00050929">
        <w:rPr>
          <w:rFonts w:ascii="Times New Roman" w:eastAsia="Times New Roman" w:hAnsi="Times New Roman" w:cs="Times New Roman"/>
          <w:sz w:val="24"/>
          <w:szCs w:val="24"/>
        </w:rPr>
        <w:t xml:space="preserve">. В случай на упълномощаване, за упълномощените лица,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обработва</w:t>
      </w:r>
      <w:r w:rsidR="00C91875" w:rsidRPr="00050929">
        <w:rPr>
          <w:rFonts w:ascii="Times New Roman" w:eastAsia="Times New Roman" w:hAnsi="Times New Roman" w:cs="Times New Roman"/>
          <w:sz w:val="24"/>
          <w:szCs w:val="24"/>
        </w:rPr>
        <w:t>т</w:t>
      </w:r>
      <w:r w:rsidRPr="00050929">
        <w:rPr>
          <w:rFonts w:ascii="Times New Roman" w:eastAsia="Times New Roman" w:hAnsi="Times New Roman" w:cs="Times New Roman"/>
          <w:sz w:val="24"/>
          <w:szCs w:val="24"/>
        </w:rPr>
        <w:t xml:space="preserve"> следните категории лични данни: три имена, ЕГН, данни от лична карта (паспортни данни).</w:t>
      </w:r>
    </w:p>
    <w:p w14:paraId="2E488DE7"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Всяко физическо лице, предоставило лични данни има:</w:t>
      </w:r>
    </w:p>
    <w:p w14:paraId="3078A4B2"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 Право на достъп до личните си данни и правото да получи информация за каква цел се обработват, кои са получателите на данни, срокът на обработването им.</w:t>
      </w:r>
    </w:p>
    <w:p w14:paraId="1F5308F9"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коригиране на личните си данни, ако същите са неточни, както и правото на жалба пред надзорния орган в случай на отказ от страна на администратора за коригиране на данните;</w:t>
      </w:r>
    </w:p>
    <w:p w14:paraId="4F8BF6CC"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от администратора да ограничи обработването на личните данни в случаите когато:</w:t>
      </w:r>
    </w:p>
    <w:p w14:paraId="4787CEBE"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личните данни не са точни, като в този случай ограничаването е за срок, в който администраторът да провери точността на личните данни; </w:t>
      </w:r>
    </w:p>
    <w:p w14:paraId="401338AC"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обработването на личните данни е неправомерно, но не желае същите да бъдат изтрити, а само да бъде ограничено използването им;</w:t>
      </w:r>
    </w:p>
    <w:p w14:paraId="3C71FCAB"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7BF71252"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p>
    <w:p w14:paraId="5086CAB3"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личните му данни да бъдат изтрити без ненужно забавяне;</w:t>
      </w:r>
    </w:p>
    <w:p w14:paraId="5E1B190E"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възрази пред администратора срещу обработването на личните данни по всяко време, като посочи основанията за това;</w:t>
      </w:r>
    </w:p>
    <w:p w14:paraId="509D1ABB"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3617604F"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на защита по съдебен или административен ред, в случай че правата му във връзка с личните данни са били нарушени;</w:t>
      </w:r>
    </w:p>
    <w:p w14:paraId="39D69183"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p w14:paraId="77992E1F"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 № 2, гр. София 1592. тел. 02 9153 518, ел.поща: </w:t>
      </w:r>
      <w:proofErr w:type="spellStart"/>
      <w:r w:rsidRPr="00050929">
        <w:rPr>
          <w:rFonts w:ascii="Times New Roman" w:eastAsia="Times New Roman" w:hAnsi="Times New Roman" w:cs="Times New Roman"/>
          <w:sz w:val="24"/>
          <w:szCs w:val="24"/>
        </w:rPr>
        <w:t>kzld@government</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bg</w:t>
      </w:r>
      <w:proofErr w:type="spellEnd"/>
      <w:r w:rsidRPr="00050929">
        <w:rPr>
          <w:rFonts w:ascii="Times New Roman" w:eastAsia="Times New Roman" w:hAnsi="Times New Roman" w:cs="Times New Roman"/>
          <w:sz w:val="24"/>
          <w:szCs w:val="24"/>
        </w:rPr>
        <w:t xml:space="preserve">, </w:t>
      </w:r>
      <w:proofErr w:type="spellStart"/>
      <w:r w:rsidRPr="00050929">
        <w:rPr>
          <w:rFonts w:ascii="Times New Roman" w:eastAsia="Times New Roman" w:hAnsi="Times New Roman" w:cs="Times New Roman"/>
          <w:sz w:val="24"/>
          <w:szCs w:val="24"/>
        </w:rPr>
        <w:t>kzld@cpdp</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bg</w:t>
      </w:r>
      <w:proofErr w:type="spellEnd"/>
      <w:r w:rsidRPr="00050929">
        <w:rPr>
          <w:rFonts w:ascii="Times New Roman" w:eastAsia="Times New Roman" w:hAnsi="Times New Roman" w:cs="Times New Roman"/>
          <w:sz w:val="24"/>
          <w:szCs w:val="24"/>
        </w:rPr>
        <w:t xml:space="preserve">, уебсайт: </w:t>
      </w:r>
      <w:proofErr w:type="spellStart"/>
      <w:r w:rsidRPr="00050929">
        <w:rPr>
          <w:rFonts w:ascii="Times New Roman" w:eastAsia="Times New Roman" w:hAnsi="Times New Roman" w:cs="Times New Roman"/>
          <w:sz w:val="24"/>
          <w:szCs w:val="24"/>
        </w:rPr>
        <w:t>www</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cpdp</w:t>
      </w:r>
      <w:proofErr w:type="spellEnd"/>
      <w:r w:rsidRPr="00050929">
        <w:rPr>
          <w:rFonts w:ascii="Times New Roman" w:eastAsia="Times New Roman" w:hAnsi="Times New Roman" w:cs="Times New Roman"/>
          <w:sz w:val="24"/>
          <w:szCs w:val="24"/>
        </w:rPr>
        <w:t>.</w:t>
      </w:r>
      <w:proofErr w:type="spellStart"/>
      <w:r w:rsidRPr="00050929">
        <w:rPr>
          <w:rFonts w:ascii="Times New Roman" w:eastAsia="Times New Roman" w:hAnsi="Times New Roman" w:cs="Times New Roman"/>
          <w:sz w:val="24"/>
          <w:szCs w:val="24"/>
        </w:rPr>
        <w:t>bg</w:t>
      </w:r>
      <w:proofErr w:type="spellEnd"/>
    </w:p>
    <w:p w14:paraId="4A8B4BCE"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Личните данни се съхраняват 10 години от последното плащане по проекта.</w:t>
      </w:r>
    </w:p>
    <w:p w14:paraId="5CE7F114" w14:textId="594F46BE"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При отказ от предоставяне на посочените данни,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не приема, съответно не разглежда документите.</w:t>
      </w:r>
    </w:p>
    <w:p w14:paraId="491884E6" w14:textId="07CA19C8" w:rsidR="000044C0" w:rsidRPr="00050929" w:rsidRDefault="000044C0" w:rsidP="00050929">
      <w:pPr>
        <w:spacing w:after="0"/>
        <w:ind w:firstLine="709"/>
        <w:jc w:val="both"/>
        <w:rPr>
          <w:rFonts w:ascii="Times New Roman" w:hAnsi="Times New Roman" w:cs="Times New Roman"/>
          <w:sz w:val="24"/>
          <w:szCs w:val="24"/>
        </w:rPr>
      </w:pPr>
    </w:p>
    <w:p w14:paraId="6F4BD390" w14:textId="77777777" w:rsidR="00916812" w:rsidRPr="00050929" w:rsidRDefault="00916812" w:rsidP="00050929">
      <w:pPr>
        <w:spacing w:after="0"/>
        <w:ind w:firstLine="709"/>
        <w:jc w:val="both"/>
        <w:rPr>
          <w:rFonts w:ascii="Times New Roman" w:hAnsi="Times New Roman" w:cs="Times New Roman"/>
          <w:sz w:val="24"/>
          <w:szCs w:val="24"/>
        </w:rPr>
      </w:pPr>
    </w:p>
    <w:p w14:paraId="1EC8D324" w14:textId="3B208113" w:rsidR="00920FDA" w:rsidRPr="00050929" w:rsidRDefault="00920FDA"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V</w:t>
      </w:r>
    </w:p>
    <w:p w14:paraId="41DFC638" w14:textId="77777777" w:rsidR="00920FDA" w:rsidRPr="00050929" w:rsidRDefault="00920FDA"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ЗА СЪГЛАСИЕ ДАННИТЕ НА КАНДИДАТА ДА БЪДАТ ПРЕДОСТАВЕНИ ОТ НАП НА МИНИСТЕРСТВО НА ЗЕМЕДЕЛИЕТО И ХРАНИТЕ И ДЪРЖАВЕН ФОНД „ЗЕМЕДЕЛИЕ“ ПО СЛУЖЕБЕН ПЪТ</w:t>
      </w:r>
    </w:p>
    <w:p w14:paraId="40C43207" w14:textId="1313113B" w:rsidR="00920FDA" w:rsidRPr="00050929" w:rsidRDefault="00920FDA" w:rsidP="00050929">
      <w:pPr>
        <w:spacing w:after="0"/>
        <w:ind w:firstLine="709"/>
        <w:jc w:val="both"/>
        <w:rPr>
          <w:rFonts w:ascii="Times New Roman" w:eastAsia="Times New Roman" w:hAnsi="Times New Roman" w:cs="Times New Roman"/>
          <w:sz w:val="24"/>
          <w:szCs w:val="24"/>
        </w:rPr>
      </w:pPr>
    </w:p>
    <w:p w14:paraId="5D88BB48" w14:textId="6C74605E" w:rsidR="005E02F9" w:rsidRPr="00050929" w:rsidRDefault="005E02F9"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b/>
          <w:sz w:val="24"/>
          <w:szCs w:val="24"/>
        </w:rPr>
        <w:lastRenderedPageBreak/>
        <w:t>ДЕКЛАРИРАМ, ЧЕ:</w:t>
      </w:r>
    </w:p>
    <w:p w14:paraId="41C00EA9" w14:textId="46C15941" w:rsidR="00920FDA" w:rsidRPr="00050929" w:rsidRDefault="00920FDA"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На основание по чл. 74, ал. 2, т. 1 от Данъчно-осигурителния процесуален кодекс, </w:t>
      </w:r>
      <w:r w:rsidRPr="00050929">
        <w:rPr>
          <w:rFonts w:ascii="Times New Roman" w:eastAsia="Times New Roman" w:hAnsi="Times New Roman" w:cs="Times New Roman"/>
          <w:b/>
          <w:sz w:val="24"/>
          <w:szCs w:val="24"/>
        </w:rPr>
        <w:t>давам изричното си писмено съгласие</w:t>
      </w:r>
      <w:r w:rsidRPr="00050929">
        <w:rPr>
          <w:rFonts w:ascii="Times New Roman" w:eastAsia="Times New Roman" w:hAnsi="Times New Roman" w:cs="Times New Roman"/>
          <w:sz w:val="24"/>
          <w:szCs w:val="24"/>
        </w:rPr>
        <w:t xml:space="preserve">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w:t>
      </w:r>
      <w:r w:rsidRPr="00050929">
        <w:rPr>
          <w:rFonts w:ascii="Times New Roman" w:eastAsia="Calibri" w:hAnsi="Times New Roman" w:cs="Times New Roman"/>
          <w:color w:val="1F497D"/>
          <w:sz w:val="24"/>
          <w:szCs w:val="24"/>
        </w:rPr>
        <w:t xml:space="preserve"> </w:t>
      </w:r>
      <w:r w:rsidRPr="00050929">
        <w:rPr>
          <w:rFonts w:ascii="Times New Roman" w:eastAsia="Calibri" w:hAnsi="Times New Roman" w:cs="Times New Roman"/>
          <w:sz w:val="24"/>
          <w:szCs w:val="24"/>
        </w:rPr>
        <w:t xml:space="preserve">за целите на оценката, изпълнението и контрола по процедура чрез подбор на </w:t>
      </w:r>
      <w:r w:rsidR="0076143C" w:rsidRPr="00050929">
        <w:rPr>
          <w:rFonts w:ascii="Times New Roman" w:eastAsia="Calibri" w:hAnsi="Times New Roman" w:cs="Times New Roman"/>
          <w:sz w:val="24"/>
          <w:szCs w:val="24"/>
        </w:rPr>
        <w:t>заявления за подпомагане п</w:t>
      </w:r>
    </w:p>
    <w:p w14:paraId="7FFF343F" w14:textId="77777777" w:rsidR="00920FDA" w:rsidRPr="00050929" w:rsidRDefault="00920FDA"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Описаните в настоящото съгласие данни по чл. 72, ал. 1 от ДОПК да бъдат разкрити/предоставени на Министерство на земеделието и храните и ДФ „Земеделие“.</w:t>
      </w:r>
    </w:p>
    <w:p w14:paraId="7C844055" w14:textId="1A0B3848" w:rsidR="00920FDA" w:rsidRPr="00050929" w:rsidRDefault="00920FDA" w:rsidP="00050929">
      <w:pPr>
        <w:spacing w:after="0"/>
        <w:jc w:val="both"/>
        <w:rPr>
          <w:rFonts w:ascii="Times New Roman" w:eastAsia="Times New Roman" w:hAnsi="Times New Roman" w:cs="Times New Roman"/>
          <w:sz w:val="24"/>
          <w:szCs w:val="24"/>
        </w:rPr>
      </w:pPr>
    </w:p>
    <w:p w14:paraId="3B7AEC56" w14:textId="1EC878CF" w:rsidR="008E1876" w:rsidRPr="009B6EC2" w:rsidRDefault="005552CB" w:rsidP="00050929">
      <w:pPr>
        <w:spacing w:after="0"/>
        <w:jc w:val="center"/>
        <w:rPr>
          <w:rFonts w:ascii="Times New Roman" w:eastAsia="Times New Roman" w:hAnsi="Times New Roman" w:cs="Times New Roman"/>
          <w:b/>
          <w:sz w:val="24"/>
          <w:szCs w:val="24"/>
          <w:lang w:val="ru-RU"/>
        </w:rPr>
      </w:pPr>
      <w:r w:rsidRPr="00050929">
        <w:rPr>
          <w:rFonts w:ascii="Times New Roman" w:eastAsia="Times New Roman" w:hAnsi="Times New Roman" w:cs="Times New Roman"/>
          <w:b/>
          <w:sz w:val="24"/>
          <w:szCs w:val="24"/>
        </w:rPr>
        <w:t xml:space="preserve">РАЗДЕЛ </w:t>
      </w:r>
      <w:r w:rsidRPr="00050929">
        <w:rPr>
          <w:rFonts w:ascii="Times New Roman" w:eastAsia="Times New Roman" w:hAnsi="Times New Roman" w:cs="Times New Roman"/>
          <w:b/>
          <w:sz w:val="24"/>
          <w:szCs w:val="24"/>
          <w:lang w:val="en-US"/>
        </w:rPr>
        <w:t>VI</w:t>
      </w:r>
    </w:p>
    <w:p w14:paraId="0BCF6ECD" w14:textId="061D91EB" w:rsidR="005552CB" w:rsidRPr="00050929" w:rsidRDefault="005552CB" w:rsidP="00050929">
      <w:pPr>
        <w:spacing w:after="0"/>
        <w:jc w:val="center"/>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ЗА СПАЗВАНЕ НА ПРИНЦИПИТЕ ЗА РАВЕНСТВО МЕЖДУ ПОЛОЖЕТЕ, НЕДИСКРИМИНАЦИЯ И УСТОЙЧИВО РАЗВИТИЕ</w:t>
      </w:r>
    </w:p>
    <w:p w14:paraId="3773A51C" w14:textId="74180735" w:rsidR="005552CB" w:rsidRPr="00050929" w:rsidRDefault="005552CB" w:rsidP="00050929">
      <w:pPr>
        <w:spacing w:after="0"/>
        <w:jc w:val="center"/>
        <w:rPr>
          <w:rFonts w:ascii="Times New Roman" w:eastAsia="Times New Roman" w:hAnsi="Times New Roman" w:cs="Times New Roman"/>
          <w:b/>
          <w:sz w:val="24"/>
          <w:szCs w:val="24"/>
        </w:rPr>
      </w:pPr>
    </w:p>
    <w:p w14:paraId="58D971AA" w14:textId="60430040" w:rsidR="005552CB" w:rsidRPr="00050929" w:rsidRDefault="005552CB" w:rsidP="00050929">
      <w:pPr>
        <w:spacing w:after="0"/>
        <w:jc w:val="both"/>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ДЕКЛАРИРАМ, ЧЕ:</w:t>
      </w:r>
    </w:p>
    <w:p w14:paraId="31C5A924" w14:textId="17FCAFC3"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При изпълнение на дейностите в проектното предложение ще спазвам принципите на хоризонталните политики на ЕС:</w:t>
      </w:r>
    </w:p>
    <w:p w14:paraId="06F685BA" w14:textId="7B54DAE8"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а)</w:t>
      </w:r>
      <w:r w:rsidRPr="00050929">
        <w:rPr>
          <w:rFonts w:ascii="Times New Roman" w:hAnsi="Times New Roman" w:cs="Times New Roman"/>
          <w:sz w:val="24"/>
          <w:szCs w:val="24"/>
        </w:rPr>
        <w:tab/>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5EB6B5F5" w14:textId="1949D338"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б)</w:t>
      </w:r>
      <w:r w:rsidRPr="00050929">
        <w:rPr>
          <w:rFonts w:ascii="Times New Roman" w:hAnsi="Times New Roman" w:cs="Times New Roman"/>
          <w:sz w:val="24"/>
          <w:szCs w:val="24"/>
        </w:rPr>
        <w:tab/>
        <w:t>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w:t>
      </w:r>
    </w:p>
    <w:p w14:paraId="13DA112E" w14:textId="77777777" w:rsidR="005552CB" w:rsidRPr="00050929" w:rsidRDefault="005552CB" w:rsidP="00050929">
      <w:pPr>
        <w:spacing w:after="0"/>
        <w:jc w:val="both"/>
        <w:rPr>
          <w:rFonts w:ascii="Times New Roman" w:eastAsia="Times New Roman" w:hAnsi="Times New Roman" w:cs="Times New Roman"/>
          <w:sz w:val="24"/>
          <w:szCs w:val="24"/>
        </w:rPr>
      </w:pPr>
    </w:p>
    <w:p w14:paraId="0B321578" w14:textId="3BA4AEC1" w:rsidR="00A95FAA" w:rsidRPr="00050929" w:rsidRDefault="0047413E" w:rsidP="0005092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Декларирам</w:t>
      </w:r>
      <w:r w:rsidR="00A95FAA" w:rsidRPr="00050929">
        <w:rPr>
          <w:rFonts w:ascii="Times New Roman" w:hAnsi="Times New Roman" w:cs="Times New Roman"/>
          <w:b/>
          <w:sz w:val="24"/>
          <w:szCs w:val="24"/>
        </w:rPr>
        <w:t xml:space="preserve"> че, в случай че настъпят промени в декларираните обстоятелства, в рамките на 5 работни дни, </w:t>
      </w:r>
      <w:r w:rsidR="00710F2C" w:rsidRPr="00050929">
        <w:rPr>
          <w:rFonts w:ascii="Times New Roman" w:hAnsi="Times New Roman" w:cs="Times New Roman"/>
          <w:b/>
          <w:sz w:val="24"/>
          <w:szCs w:val="24"/>
        </w:rPr>
        <w:t xml:space="preserve">МЗХ и </w:t>
      </w:r>
      <w:r w:rsidR="00783BA8" w:rsidRPr="00B829CE">
        <w:rPr>
          <w:rFonts w:ascii="Times New Roman" w:hAnsi="Times New Roman" w:cs="Times New Roman"/>
          <w:b/>
          <w:sz w:val="24"/>
          <w:szCs w:val="24"/>
        </w:rPr>
        <w:t>ДФЗ-РА</w:t>
      </w:r>
      <w:r w:rsidR="00BC5EE7" w:rsidRPr="00050929">
        <w:rPr>
          <w:rFonts w:ascii="Times New Roman" w:hAnsi="Times New Roman" w:cs="Times New Roman"/>
          <w:b/>
          <w:sz w:val="24"/>
          <w:szCs w:val="24"/>
        </w:rPr>
        <w:t xml:space="preserve"> г.</w:t>
      </w:r>
      <w:r w:rsidR="00710F2C" w:rsidRPr="00050929">
        <w:rPr>
          <w:rFonts w:ascii="Times New Roman" w:hAnsi="Times New Roman" w:cs="Times New Roman"/>
          <w:b/>
          <w:sz w:val="24"/>
          <w:szCs w:val="24"/>
        </w:rPr>
        <w:t xml:space="preserve"> ще бъдат</w:t>
      </w:r>
      <w:r w:rsidR="00A95FAA" w:rsidRPr="00050929">
        <w:rPr>
          <w:rFonts w:ascii="Times New Roman" w:hAnsi="Times New Roman" w:cs="Times New Roman"/>
          <w:b/>
          <w:sz w:val="24"/>
          <w:szCs w:val="24"/>
        </w:rPr>
        <w:t xml:space="preserve"> уведомен</w:t>
      </w:r>
      <w:r w:rsidR="00710F2C" w:rsidRPr="00050929">
        <w:rPr>
          <w:rFonts w:ascii="Times New Roman" w:hAnsi="Times New Roman" w:cs="Times New Roman"/>
          <w:b/>
          <w:sz w:val="24"/>
          <w:szCs w:val="24"/>
        </w:rPr>
        <w:t>и</w:t>
      </w:r>
      <w:r w:rsidR="00A95FAA" w:rsidRPr="00050929">
        <w:rPr>
          <w:rFonts w:ascii="Times New Roman" w:hAnsi="Times New Roman" w:cs="Times New Roman"/>
          <w:b/>
          <w:sz w:val="24"/>
          <w:szCs w:val="24"/>
        </w:rPr>
        <w:t xml:space="preserve"> за настъпилите промени чрез подадена актуална декларация на кандидата.</w:t>
      </w:r>
    </w:p>
    <w:p w14:paraId="71789A6A" w14:textId="1507914D" w:rsidR="00A95FAA" w:rsidRPr="00050929" w:rsidRDefault="00A95FAA" w:rsidP="00050929">
      <w:pPr>
        <w:spacing w:after="0"/>
        <w:ind w:firstLine="709"/>
        <w:jc w:val="both"/>
        <w:rPr>
          <w:rFonts w:ascii="Times New Roman" w:hAnsi="Times New Roman" w:cs="Times New Roman"/>
          <w:sz w:val="24"/>
          <w:szCs w:val="24"/>
        </w:rPr>
      </w:pPr>
      <w:r w:rsidRPr="00050929">
        <w:rPr>
          <w:rFonts w:ascii="Times New Roman" w:hAnsi="Times New Roman" w:cs="Times New Roman"/>
          <w:b/>
          <w:sz w:val="24"/>
          <w:szCs w:val="24"/>
        </w:rPr>
        <w:t>Известна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ми</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е</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наказателната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отговорност</w:t>
      </w:r>
      <w:r w:rsidRPr="00050929">
        <w:rPr>
          <w:rFonts w:ascii="Times New Roman" w:hAnsi="Times New Roman" w:cs="Times New Roman"/>
          <w:sz w:val="24"/>
          <w:szCs w:val="24"/>
        </w:rPr>
        <w:t xml:space="preserve"> </w:t>
      </w:r>
      <w:r w:rsidRPr="00B829CE">
        <w:rPr>
          <w:rFonts w:ascii="Times New Roman" w:hAnsi="Times New Roman" w:cs="Times New Roman"/>
          <w:b/>
          <w:sz w:val="24"/>
          <w:szCs w:val="24"/>
        </w:rPr>
        <w:t>по</w:t>
      </w:r>
      <w:r w:rsidRPr="00B829CE">
        <w:rPr>
          <w:rFonts w:ascii="Times New Roman" w:hAnsi="Times New Roman" w:cs="Times New Roman"/>
          <w:sz w:val="24"/>
          <w:szCs w:val="24"/>
        </w:rPr>
        <w:t xml:space="preserve"> </w:t>
      </w:r>
      <w:r w:rsidR="00D244D0">
        <w:rPr>
          <w:rFonts w:ascii="Times New Roman" w:hAnsi="Times New Roman" w:cs="Times New Roman"/>
          <w:sz w:val="24"/>
          <w:szCs w:val="24"/>
        </w:rPr>
        <w:t xml:space="preserve">чл. </w:t>
      </w:r>
      <w:r w:rsidR="001425C0" w:rsidRPr="00B829CE">
        <w:rPr>
          <w:rFonts w:ascii="Times New Roman" w:hAnsi="Times New Roman" w:cs="Times New Roman"/>
          <w:b/>
          <w:sz w:val="24"/>
          <w:szCs w:val="24"/>
        </w:rPr>
        <w:t>313</w:t>
      </w:r>
      <w:r w:rsidR="00B90296" w:rsidRPr="00B829CE">
        <w:rPr>
          <w:rFonts w:ascii="Times New Roman" w:eastAsia="Times New Roman" w:hAnsi="Times New Roman" w:cs="Times New Roman"/>
          <w:sz w:val="24"/>
          <w:szCs w:val="24"/>
        </w:rPr>
        <w:t xml:space="preserve"> </w:t>
      </w:r>
      <w:r w:rsidR="00B90296" w:rsidRPr="00B829CE">
        <w:rPr>
          <w:rFonts w:ascii="Times New Roman" w:hAnsi="Times New Roman" w:cs="Times New Roman"/>
          <w:b/>
          <w:sz w:val="24"/>
          <w:szCs w:val="24"/>
        </w:rPr>
        <w:t xml:space="preserve">или чл. 248а </w:t>
      </w:r>
      <w:r w:rsidRPr="00B829CE">
        <w:rPr>
          <w:rFonts w:ascii="Times New Roman" w:hAnsi="Times New Roman" w:cs="Times New Roman"/>
          <w:b/>
          <w:sz w:val="24"/>
          <w:szCs w:val="24"/>
        </w:rPr>
        <w:t>от</w:t>
      </w:r>
      <w:r w:rsidRPr="00B829CE">
        <w:rPr>
          <w:rFonts w:ascii="Times New Roman" w:hAnsi="Times New Roman" w:cs="Times New Roman"/>
          <w:sz w:val="24"/>
          <w:szCs w:val="24"/>
        </w:rPr>
        <w:t xml:space="preserve"> </w:t>
      </w:r>
      <w:r w:rsidRPr="00B829CE">
        <w:rPr>
          <w:rFonts w:ascii="Times New Roman" w:hAnsi="Times New Roman" w:cs="Times New Roman"/>
          <w:b/>
          <w:sz w:val="24"/>
          <w:szCs w:val="24"/>
        </w:rPr>
        <w:t>Наказателния</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кодекс</w:t>
      </w:r>
      <w:r w:rsidR="00BC5EE7" w:rsidRPr="00050929">
        <w:rPr>
          <w:rFonts w:ascii="Times New Roman" w:hAnsi="Times New Roman" w:cs="Times New Roman"/>
          <w:b/>
          <w:sz w:val="24"/>
          <w:szCs w:val="24"/>
        </w:rPr>
        <w:t xml:space="preserve"> </w:t>
      </w:r>
      <w:r w:rsidRPr="00050929">
        <w:rPr>
          <w:rFonts w:ascii="Times New Roman" w:hAnsi="Times New Roman" w:cs="Times New Roman"/>
          <w:b/>
          <w:sz w:val="24"/>
          <w:szCs w:val="24"/>
        </w:rPr>
        <w:t>за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деклариране</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неверни</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обстоятелства</w:t>
      </w:r>
      <w:r w:rsidRPr="00050929">
        <w:rPr>
          <w:rFonts w:ascii="Times New Roman" w:hAnsi="Times New Roman" w:cs="Times New Roman"/>
          <w:sz w:val="24"/>
          <w:szCs w:val="24"/>
        </w:rPr>
        <w:t>.</w:t>
      </w:r>
    </w:p>
    <w:p w14:paraId="4A5132CA" w14:textId="77777777" w:rsidR="00DE428B" w:rsidRDefault="00DE428B" w:rsidP="00DE428B">
      <w:pPr>
        <w:spacing w:after="0"/>
        <w:jc w:val="both"/>
        <w:rPr>
          <w:rFonts w:ascii="Times New Roman" w:hAnsi="Times New Roman" w:cs="Times New Roman"/>
          <w:b/>
          <w:sz w:val="24"/>
          <w:szCs w:val="24"/>
        </w:rPr>
      </w:pPr>
    </w:p>
    <w:p w14:paraId="28164241" w14:textId="77777777" w:rsidR="00DE428B" w:rsidRDefault="00DE428B" w:rsidP="00DE428B">
      <w:pPr>
        <w:spacing w:after="0"/>
        <w:jc w:val="both"/>
        <w:rPr>
          <w:rFonts w:ascii="Times New Roman" w:hAnsi="Times New Roman" w:cs="Times New Roman"/>
          <w:b/>
          <w:sz w:val="24"/>
          <w:szCs w:val="24"/>
        </w:rPr>
      </w:pPr>
    </w:p>
    <w:p w14:paraId="4669D24B" w14:textId="60D6D1AE" w:rsidR="00FD0E3C" w:rsidRPr="00050929" w:rsidRDefault="00DE428B" w:rsidP="00DE428B">
      <w:pPr>
        <w:spacing w:after="0"/>
        <w:jc w:val="both"/>
        <w:rPr>
          <w:rFonts w:ascii="Times New Roman" w:hAnsi="Times New Roman" w:cs="Times New Roman"/>
          <w:b/>
          <w:sz w:val="24"/>
          <w:szCs w:val="24"/>
        </w:rPr>
      </w:pPr>
      <w:r w:rsidRPr="00DE428B">
        <w:rPr>
          <w:rFonts w:ascii="Times New Roman" w:hAnsi="Times New Roman" w:cs="Times New Roman"/>
          <w:b/>
          <w:sz w:val="24"/>
          <w:szCs w:val="24"/>
        </w:rPr>
        <w:t>дата:</w:t>
      </w:r>
      <w:r w:rsidR="00DA693F">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95FAA" w:rsidRPr="00050929">
        <w:rPr>
          <w:rFonts w:ascii="Times New Roman" w:hAnsi="Times New Roman" w:cs="Times New Roman"/>
          <w:b/>
          <w:sz w:val="24"/>
          <w:szCs w:val="24"/>
        </w:rPr>
        <w:t>ДЕКЛАРАТОР:</w:t>
      </w:r>
      <w:r w:rsidR="00DA693F">
        <w:rPr>
          <w:rFonts w:ascii="Times New Roman" w:hAnsi="Times New Roman" w:cs="Times New Roman"/>
          <w:b/>
          <w:sz w:val="24"/>
          <w:szCs w:val="24"/>
        </w:rPr>
        <w:t>…………………….</w:t>
      </w:r>
    </w:p>
    <w:sectPr w:rsidR="00FD0E3C" w:rsidRPr="00050929" w:rsidSect="00916812">
      <w:headerReference w:type="default" r:id="rId10"/>
      <w:footerReference w:type="default" r:id="rId11"/>
      <w:headerReference w:type="first" r:id="rId12"/>
      <w:footerReference w:type="first" r:id="rId13"/>
      <w:pgSz w:w="11906" w:h="16838"/>
      <w:pgMar w:top="990" w:right="1133" w:bottom="851"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EE317" w14:textId="77777777" w:rsidR="00864A3E" w:rsidRDefault="00864A3E" w:rsidP="00A95FAA">
      <w:pPr>
        <w:spacing w:after="0" w:line="240" w:lineRule="auto"/>
      </w:pPr>
      <w:r>
        <w:separator/>
      </w:r>
    </w:p>
  </w:endnote>
  <w:endnote w:type="continuationSeparator" w:id="0">
    <w:p w14:paraId="56D60AD8" w14:textId="77777777" w:rsidR="00864A3E" w:rsidRDefault="00864A3E" w:rsidP="00A9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EE428" w14:textId="51AD1D6C" w:rsidR="00BC5EE7" w:rsidRPr="00BC5EE7" w:rsidRDefault="00BC5EE7" w:rsidP="00CA351A">
    <w:pPr>
      <w:pStyle w:val="Footer"/>
      <w:spacing w:before="240"/>
      <w:jc w:val="right"/>
      <w:rPr>
        <w:rFonts w:ascii="Times New Roman" w:hAnsi="Times New Roman" w:cs="Times New Roman"/>
      </w:rPr>
    </w:pPr>
    <w:r w:rsidRPr="00BC5EE7">
      <w:rPr>
        <w:rFonts w:ascii="Times New Roman" w:hAnsi="Times New Roman" w:cs="Times New Roman"/>
      </w:rPr>
      <w:fldChar w:fldCharType="begin"/>
    </w:r>
    <w:r w:rsidRPr="00BC5EE7">
      <w:rPr>
        <w:rFonts w:ascii="Times New Roman" w:hAnsi="Times New Roman" w:cs="Times New Roman"/>
      </w:rPr>
      <w:instrText xml:space="preserve"> PAGE   \* MERGEFORMAT </w:instrText>
    </w:r>
    <w:r w:rsidRPr="00BC5EE7">
      <w:rPr>
        <w:rFonts w:ascii="Times New Roman" w:hAnsi="Times New Roman" w:cs="Times New Roman"/>
      </w:rPr>
      <w:fldChar w:fldCharType="separate"/>
    </w:r>
    <w:r w:rsidR="00240E2F">
      <w:rPr>
        <w:rFonts w:ascii="Times New Roman" w:hAnsi="Times New Roman" w:cs="Times New Roman"/>
        <w:noProof/>
      </w:rPr>
      <w:t>6</w:t>
    </w:r>
    <w:r w:rsidRPr="00BC5EE7">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EFE7C" w14:textId="1E8C9C8A" w:rsidR="00CA351A" w:rsidRPr="00CA351A" w:rsidRDefault="00BC5EE7" w:rsidP="00CA351A">
    <w:pPr>
      <w:pStyle w:val="Footer"/>
      <w:spacing w:before="240"/>
      <w:jc w:val="right"/>
      <w:rPr>
        <w:rFonts w:ascii="Times New Roman" w:hAnsi="Times New Roman" w:cs="Times New Roman"/>
      </w:rPr>
    </w:pPr>
    <w:r w:rsidRPr="00CA351A">
      <w:rPr>
        <w:rFonts w:ascii="Times New Roman" w:hAnsi="Times New Roman" w:cs="Times New Roman"/>
      </w:rPr>
      <w:fldChar w:fldCharType="begin"/>
    </w:r>
    <w:r w:rsidRPr="00CA351A">
      <w:rPr>
        <w:rFonts w:ascii="Times New Roman" w:hAnsi="Times New Roman" w:cs="Times New Roman"/>
      </w:rPr>
      <w:instrText xml:space="preserve"> PAGE   \* MERGEFORMAT </w:instrText>
    </w:r>
    <w:r w:rsidRPr="00CA351A">
      <w:rPr>
        <w:rFonts w:ascii="Times New Roman" w:hAnsi="Times New Roman" w:cs="Times New Roman"/>
      </w:rPr>
      <w:fldChar w:fldCharType="separate"/>
    </w:r>
    <w:r w:rsidR="00240E2F">
      <w:rPr>
        <w:rFonts w:ascii="Times New Roman" w:hAnsi="Times New Roman" w:cs="Times New Roman"/>
        <w:noProof/>
      </w:rPr>
      <w:t>1</w:t>
    </w:r>
    <w:r w:rsidRPr="00CA351A">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028B1" w14:textId="77777777" w:rsidR="00864A3E" w:rsidRDefault="00864A3E" w:rsidP="00A95FAA">
      <w:pPr>
        <w:spacing w:after="0" w:line="240" w:lineRule="auto"/>
      </w:pPr>
      <w:r>
        <w:separator/>
      </w:r>
    </w:p>
  </w:footnote>
  <w:footnote w:type="continuationSeparator" w:id="0">
    <w:p w14:paraId="537BF944" w14:textId="77777777" w:rsidR="00864A3E" w:rsidRDefault="00864A3E" w:rsidP="00A95FAA">
      <w:pPr>
        <w:spacing w:after="0" w:line="240" w:lineRule="auto"/>
      </w:pPr>
      <w:r>
        <w:continuationSeparator/>
      </w:r>
    </w:p>
  </w:footnote>
  <w:footnote w:id="1">
    <w:p w14:paraId="25417EA3" w14:textId="26A2DD03" w:rsidR="002E3608" w:rsidRPr="00FE36B2" w:rsidRDefault="002E3608" w:rsidP="002E3608">
      <w:pPr>
        <w:pStyle w:val="NormalWeb"/>
        <w:jc w:val="both"/>
        <w:rPr>
          <w:sz w:val="20"/>
          <w:szCs w:val="20"/>
        </w:rPr>
      </w:pPr>
      <w:r w:rsidRPr="00C52DC0">
        <w:rPr>
          <w:rStyle w:val="FootnoteReference"/>
        </w:rPr>
        <w:footnoteRef/>
      </w:r>
      <w:r w:rsidRPr="00C52DC0">
        <w:t xml:space="preserve"> </w:t>
      </w:r>
      <w:r w:rsidRPr="00C52DC0">
        <w:rPr>
          <w:sz w:val="20"/>
          <w:szCs w:val="20"/>
        </w:rPr>
        <w:t>Декларацията</w:t>
      </w:r>
      <w:r>
        <w:rPr>
          <w:sz w:val="20"/>
          <w:szCs w:val="20"/>
        </w:rPr>
        <w:t xml:space="preserve"> </w:t>
      </w:r>
      <w:r w:rsidRPr="00C52DC0">
        <w:rPr>
          <w:sz w:val="20"/>
          <w:szCs w:val="20"/>
        </w:rPr>
        <w:t xml:space="preserve">се подава към </w:t>
      </w:r>
      <w:r>
        <w:rPr>
          <w:sz w:val="20"/>
          <w:szCs w:val="20"/>
        </w:rPr>
        <w:t xml:space="preserve">Заявлението за подпомагане </w:t>
      </w:r>
      <w:r w:rsidRPr="00C52DC0">
        <w:rPr>
          <w:sz w:val="20"/>
          <w:szCs w:val="20"/>
        </w:rPr>
        <w:t xml:space="preserve">от </w:t>
      </w:r>
      <w:r w:rsidRPr="00C52DC0">
        <w:rPr>
          <w:b/>
          <w:sz w:val="20"/>
          <w:szCs w:val="20"/>
        </w:rPr>
        <w:t>всички</w:t>
      </w:r>
      <w:r w:rsidRPr="00C52DC0">
        <w:rPr>
          <w:sz w:val="20"/>
          <w:szCs w:val="20"/>
        </w:rPr>
        <w:t xml:space="preserve"> </w:t>
      </w:r>
      <w:r>
        <w:rPr>
          <w:sz w:val="20"/>
          <w:szCs w:val="20"/>
        </w:rPr>
        <w:t>лица</w:t>
      </w:r>
      <w:r w:rsidRPr="0049180A">
        <w:rPr>
          <w:sz w:val="20"/>
          <w:szCs w:val="20"/>
        </w:rPr>
        <w:t>, кои</w:t>
      </w:r>
      <w:r>
        <w:rPr>
          <w:sz w:val="20"/>
          <w:szCs w:val="20"/>
        </w:rPr>
        <w:t>то представляват кандидата</w:t>
      </w:r>
      <w:r w:rsidRPr="0049180A">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A025B" w14:textId="774E0069" w:rsidR="00B90296" w:rsidRPr="00CA351A" w:rsidRDefault="00B90296" w:rsidP="00B90296">
    <w:pPr>
      <w:pStyle w:val="Header"/>
      <w:tabs>
        <w:tab w:val="clear" w:pos="4536"/>
        <w:tab w:val="clear" w:pos="9072"/>
      </w:tabs>
      <w:ind w:right="-284"/>
    </w:pPr>
    <w:r w:rsidRPr="00CA351A">
      <w:rPr>
        <w:b/>
        <w:noProof/>
        <w:lang w:val="en-US" w:eastAsia="en-US"/>
      </w:rPr>
      <w:drawing>
        <wp:anchor distT="0" distB="0" distL="114300" distR="114300" simplePos="0" relativeHeight="251661312" behindDoc="1" locked="0" layoutInCell="1" allowOverlap="1" wp14:anchorId="6D749D28" wp14:editId="2DBDEF62">
          <wp:simplePos x="0" y="0"/>
          <wp:positionH relativeFrom="column">
            <wp:posOffset>3977640</wp:posOffset>
          </wp:positionH>
          <wp:positionV relativeFrom="paragraph">
            <wp:posOffset>-99695</wp:posOffset>
          </wp:positionV>
          <wp:extent cx="1847215" cy="542290"/>
          <wp:effectExtent l="0" t="0" r="635" b="0"/>
          <wp:wrapThrough wrapText="bothSides">
            <wp:wrapPolygon edited="0">
              <wp:start x="0" y="2276"/>
              <wp:lineTo x="0" y="16693"/>
              <wp:lineTo x="668" y="18211"/>
              <wp:lineTo x="18934" y="18211"/>
              <wp:lineTo x="21385" y="16693"/>
              <wp:lineTo x="21385" y="2276"/>
              <wp:lineTo x="0" y="227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14:sizeRelH relativeFrom="page">
            <wp14:pctWidth>0</wp14:pctWidth>
          </wp14:sizeRelH>
          <wp14:sizeRelV relativeFrom="page">
            <wp14:pctHeight>0</wp14:pctHeight>
          </wp14:sizeRelV>
        </wp:anchor>
      </w:drawing>
    </w:r>
    <w:r w:rsidRPr="00CA351A">
      <w:rPr>
        <w:b/>
        <w:noProof/>
        <w:lang w:val="en-US" w:eastAsia="en-US"/>
      </w:rPr>
      <w:drawing>
        <wp:inline distT="0" distB="0" distL="0" distR="0" wp14:anchorId="6A955326" wp14:editId="7DA3BCC1">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p>
  <w:p w14:paraId="49DA29E5" w14:textId="48F2FD9E" w:rsidR="00563F57" w:rsidRPr="00B90296" w:rsidRDefault="00563F57" w:rsidP="00B90296">
    <w:pPr>
      <w:pStyle w:val="Header"/>
      <w:tabs>
        <w:tab w:val="clear" w:pos="4536"/>
        <w:tab w:val="clear" w:pos="9072"/>
      </w:tabs>
      <w:ind w:righ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8929F" w14:textId="0672A4F9" w:rsidR="00CA351A" w:rsidRPr="00CA351A" w:rsidRDefault="00CA351A" w:rsidP="00CA351A">
    <w:pPr>
      <w:pStyle w:val="Header"/>
      <w:tabs>
        <w:tab w:val="clear" w:pos="4536"/>
        <w:tab w:val="clear" w:pos="9072"/>
      </w:tabs>
      <w:ind w:right="-284"/>
    </w:pPr>
    <w:r w:rsidRPr="00CA351A">
      <w:rPr>
        <w:b/>
        <w:noProof/>
        <w:lang w:val="en-US" w:eastAsia="en-US"/>
      </w:rPr>
      <w:drawing>
        <wp:anchor distT="0" distB="0" distL="114300" distR="114300" simplePos="0" relativeHeight="251659264" behindDoc="1" locked="0" layoutInCell="1" allowOverlap="1" wp14:anchorId="78747E34" wp14:editId="281A7778">
          <wp:simplePos x="0" y="0"/>
          <wp:positionH relativeFrom="column">
            <wp:posOffset>3977640</wp:posOffset>
          </wp:positionH>
          <wp:positionV relativeFrom="paragraph">
            <wp:posOffset>-99695</wp:posOffset>
          </wp:positionV>
          <wp:extent cx="1847215" cy="542290"/>
          <wp:effectExtent l="0" t="0" r="635" b="0"/>
          <wp:wrapThrough wrapText="bothSides">
            <wp:wrapPolygon edited="0">
              <wp:start x="0" y="2276"/>
              <wp:lineTo x="0" y="16693"/>
              <wp:lineTo x="668" y="18211"/>
              <wp:lineTo x="18934" y="18211"/>
              <wp:lineTo x="21385" y="16693"/>
              <wp:lineTo x="21385" y="2276"/>
              <wp:lineTo x="0" y="22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14:sizeRelH relativeFrom="page">
            <wp14:pctWidth>0</wp14:pctWidth>
          </wp14:sizeRelH>
          <wp14:sizeRelV relativeFrom="page">
            <wp14:pctHeight>0</wp14:pctHeight>
          </wp14:sizeRelV>
        </wp:anchor>
      </w:drawing>
    </w:r>
    <w:r w:rsidRPr="00CA351A">
      <w:rPr>
        <w:b/>
        <w:noProof/>
        <w:lang w:val="en-US" w:eastAsia="en-US"/>
      </w:rPr>
      <w:drawing>
        <wp:inline distT="0" distB="0" distL="0" distR="0" wp14:anchorId="1A6603B3" wp14:editId="56A899FB">
          <wp:extent cx="2005965"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p>
  <w:p w14:paraId="48762BA0" w14:textId="77777777" w:rsidR="00CA351A" w:rsidRPr="00CA351A" w:rsidRDefault="00CA351A" w:rsidP="00CA351A">
    <w:pPr>
      <w:pStyle w:val="Header"/>
      <w:tabs>
        <w:tab w:val="clear" w:pos="4536"/>
        <w:tab w:val="clear" w:pos="9072"/>
      </w:tabs>
      <w:ind w:right="-284"/>
      <w:rPr>
        <w:lang w:val="en-US"/>
      </w:rPr>
    </w:pPr>
  </w:p>
  <w:p w14:paraId="63C59582" w14:textId="4DA7A96D" w:rsidR="00BC5EE7" w:rsidRDefault="00E652B6" w:rsidP="00710F2C">
    <w:pPr>
      <w:pStyle w:val="Header"/>
      <w:tabs>
        <w:tab w:val="clear" w:pos="4536"/>
        <w:tab w:val="clear" w:pos="9072"/>
      </w:tabs>
      <w:ind w:right="-284"/>
      <w:rPr>
        <w:lang w:val="en-GB"/>
      </w:rPr>
    </w:pPr>
    <w:r>
      <w:rPr>
        <w:lang w:val="en-GB"/>
      </w:rPr>
      <w:tab/>
    </w:r>
    <w:r w:rsidR="00BC5EE7">
      <w:rPr>
        <w:lang w:val="en-GB"/>
      </w:rPr>
      <w:tab/>
    </w:r>
    <w:r w:rsidR="00BC5EE7">
      <w:rPr>
        <w:lang w:val="en-GB"/>
      </w:rPr>
      <w:tab/>
    </w:r>
    <w:r w:rsidR="00BC5EE7">
      <w:rPr>
        <w:lang w:val="en-GB"/>
      </w:rPr>
      <w:tab/>
    </w:r>
    <w:r w:rsidR="00BC5EE7">
      <w:rPr>
        <w:lang w:val="en-GB"/>
      </w:rPr>
      <w:tab/>
    </w:r>
    <w:r>
      <w:rPr>
        <w:lang w:val="en-GB"/>
      </w:rPr>
      <w:tab/>
    </w:r>
    <w:r w:rsidR="00BC5EE7">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DF3"/>
    <w:multiLevelType w:val="hybridMultilevel"/>
    <w:tmpl w:val="44F6E4DE"/>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C9C5C20"/>
    <w:multiLevelType w:val="hybridMultilevel"/>
    <w:tmpl w:val="E4285F30"/>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4516AE4"/>
    <w:multiLevelType w:val="hybridMultilevel"/>
    <w:tmpl w:val="373410BE"/>
    <w:lvl w:ilvl="0" w:tplc="A03823EA">
      <w:start w:val="1"/>
      <w:numFmt w:val="decimal"/>
      <w:lvlText w:val="%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58D4160"/>
    <w:multiLevelType w:val="hybridMultilevel"/>
    <w:tmpl w:val="64D4ABE0"/>
    <w:lvl w:ilvl="0" w:tplc="0708080A">
      <w:start w:val="1"/>
      <w:numFmt w:val="bullet"/>
      <w:lvlText w:val="-"/>
      <w:lvlJc w:val="left"/>
      <w:pPr>
        <w:ind w:left="1429" w:hanging="360"/>
      </w:pPr>
      <w:rPr>
        <w:rFonts w:ascii="Calibri" w:eastAsia="Calibri" w:hAnsi="Calibri" w:cs="Calibr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298349A1"/>
    <w:multiLevelType w:val="hybridMultilevel"/>
    <w:tmpl w:val="AEAEBE70"/>
    <w:lvl w:ilvl="0" w:tplc="0708080A">
      <w:start w:val="1"/>
      <w:numFmt w:val="bullet"/>
      <w:lvlText w:val="-"/>
      <w:lvlJc w:val="left"/>
      <w:pPr>
        <w:ind w:left="1429" w:hanging="360"/>
      </w:pPr>
      <w:rPr>
        <w:rFonts w:ascii="Calibri" w:eastAsia="Calibri" w:hAnsi="Calibri" w:cs="Calibr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2BC30A6E"/>
    <w:multiLevelType w:val="multilevel"/>
    <w:tmpl w:val="78CCABFA"/>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D070F66"/>
    <w:multiLevelType w:val="hybridMultilevel"/>
    <w:tmpl w:val="BB7CF6E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58D684A"/>
    <w:multiLevelType w:val="hybridMultilevel"/>
    <w:tmpl w:val="CBA4DA40"/>
    <w:lvl w:ilvl="0" w:tplc="279CE3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C7253D9"/>
    <w:multiLevelType w:val="hybridMultilevel"/>
    <w:tmpl w:val="FAA06BE4"/>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7E362A"/>
    <w:multiLevelType w:val="hybridMultilevel"/>
    <w:tmpl w:val="1B20EBBE"/>
    <w:lvl w:ilvl="0" w:tplc="67E07752">
      <w:start w:val="123"/>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nsid w:val="73CC2BF1"/>
    <w:multiLevelType w:val="hybridMultilevel"/>
    <w:tmpl w:val="F8709D3A"/>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5"/>
  </w:num>
  <w:num w:numId="8">
    <w:abstractNumId w:val="0"/>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AA"/>
    <w:rsid w:val="000044C0"/>
    <w:rsid w:val="00014430"/>
    <w:rsid w:val="0004341D"/>
    <w:rsid w:val="0004542F"/>
    <w:rsid w:val="00047938"/>
    <w:rsid w:val="00050929"/>
    <w:rsid w:val="00054C72"/>
    <w:rsid w:val="00064C31"/>
    <w:rsid w:val="00064E01"/>
    <w:rsid w:val="00067978"/>
    <w:rsid w:val="00072F11"/>
    <w:rsid w:val="00077E82"/>
    <w:rsid w:val="00083B4D"/>
    <w:rsid w:val="000910EC"/>
    <w:rsid w:val="000B2EA9"/>
    <w:rsid w:val="000C3880"/>
    <w:rsid w:val="000C3F88"/>
    <w:rsid w:val="000C6EDE"/>
    <w:rsid w:val="000D15DD"/>
    <w:rsid w:val="000E750F"/>
    <w:rsid w:val="000F136C"/>
    <w:rsid w:val="00101078"/>
    <w:rsid w:val="001162A3"/>
    <w:rsid w:val="001225A1"/>
    <w:rsid w:val="001425C0"/>
    <w:rsid w:val="00153D07"/>
    <w:rsid w:val="00162CE9"/>
    <w:rsid w:val="001662A0"/>
    <w:rsid w:val="00194E28"/>
    <w:rsid w:val="001B3F9F"/>
    <w:rsid w:val="001B6B1A"/>
    <w:rsid w:val="001B7F5F"/>
    <w:rsid w:val="001D7202"/>
    <w:rsid w:val="001D72DB"/>
    <w:rsid w:val="001F3C17"/>
    <w:rsid w:val="001F48A6"/>
    <w:rsid w:val="0020585E"/>
    <w:rsid w:val="00217BAC"/>
    <w:rsid w:val="00240E2F"/>
    <w:rsid w:val="00243298"/>
    <w:rsid w:val="0026162A"/>
    <w:rsid w:val="00275F1A"/>
    <w:rsid w:val="002C1946"/>
    <w:rsid w:val="002D33EC"/>
    <w:rsid w:val="002D5075"/>
    <w:rsid w:val="002E3608"/>
    <w:rsid w:val="002E60B8"/>
    <w:rsid w:val="0031088D"/>
    <w:rsid w:val="003177E5"/>
    <w:rsid w:val="00324AC6"/>
    <w:rsid w:val="00324D3A"/>
    <w:rsid w:val="0034537D"/>
    <w:rsid w:val="003455FC"/>
    <w:rsid w:val="00355CD7"/>
    <w:rsid w:val="0037107E"/>
    <w:rsid w:val="003747A6"/>
    <w:rsid w:val="00394C1F"/>
    <w:rsid w:val="003963EC"/>
    <w:rsid w:val="003B0590"/>
    <w:rsid w:val="003B1073"/>
    <w:rsid w:val="003B2BA9"/>
    <w:rsid w:val="003C64CD"/>
    <w:rsid w:val="00402529"/>
    <w:rsid w:val="0041534E"/>
    <w:rsid w:val="004169B0"/>
    <w:rsid w:val="004247E3"/>
    <w:rsid w:val="00446E76"/>
    <w:rsid w:val="004552FE"/>
    <w:rsid w:val="004614C6"/>
    <w:rsid w:val="004675D5"/>
    <w:rsid w:val="0047243E"/>
    <w:rsid w:val="0047413E"/>
    <w:rsid w:val="0048550A"/>
    <w:rsid w:val="004A00CE"/>
    <w:rsid w:val="004B175E"/>
    <w:rsid w:val="004B6DC3"/>
    <w:rsid w:val="004D133B"/>
    <w:rsid w:val="004D518D"/>
    <w:rsid w:val="004D5728"/>
    <w:rsid w:val="004D6A3F"/>
    <w:rsid w:val="004E72E6"/>
    <w:rsid w:val="004F1B33"/>
    <w:rsid w:val="004F3662"/>
    <w:rsid w:val="005055C1"/>
    <w:rsid w:val="00521334"/>
    <w:rsid w:val="0052770F"/>
    <w:rsid w:val="005538A3"/>
    <w:rsid w:val="005552CB"/>
    <w:rsid w:val="00563F57"/>
    <w:rsid w:val="0059229F"/>
    <w:rsid w:val="00597FF3"/>
    <w:rsid w:val="005A6D23"/>
    <w:rsid w:val="005B2E6D"/>
    <w:rsid w:val="005E02F9"/>
    <w:rsid w:val="005E12FD"/>
    <w:rsid w:val="005F02DD"/>
    <w:rsid w:val="00605B1F"/>
    <w:rsid w:val="006159C7"/>
    <w:rsid w:val="0064012B"/>
    <w:rsid w:val="00640336"/>
    <w:rsid w:val="006501E1"/>
    <w:rsid w:val="00675248"/>
    <w:rsid w:val="006811AD"/>
    <w:rsid w:val="0068232E"/>
    <w:rsid w:val="006941AB"/>
    <w:rsid w:val="00695450"/>
    <w:rsid w:val="006A2A5F"/>
    <w:rsid w:val="006C5F53"/>
    <w:rsid w:val="006D4A28"/>
    <w:rsid w:val="006D697F"/>
    <w:rsid w:val="006E2210"/>
    <w:rsid w:val="006F41B1"/>
    <w:rsid w:val="006F7D7F"/>
    <w:rsid w:val="00710F2C"/>
    <w:rsid w:val="007215A1"/>
    <w:rsid w:val="00723627"/>
    <w:rsid w:val="00726209"/>
    <w:rsid w:val="00736C8B"/>
    <w:rsid w:val="00741D81"/>
    <w:rsid w:val="00741F21"/>
    <w:rsid w:val="00757C59"/>
    <w:rsid w:val="0076143C"/>
    <w:rsid w:val="00783BA8"/>
    <w:rsid w:val="007856FB"/>
    <w:rsid w:val="007F3777"/>
    <w:rsid w:val="007F5B50"/>
    <w:rsid w:val="00814B1B"/>
    <w:rsid w:val="00850EFD"/>
    <w:rsid w:val="00864A3E"/>
    <w:rsid w:val="00872EB7"/>
    <w:rsid w:val="00877011"/>
    <w:rsid w:val="00884C83"/>
    <w:rsid w:val="008968BA"/>
    <w:rsid w:val="008C36B3"/>
    <w:rsid w:val="008C4328"/>
    <w:rsid w:val="008C6F6F"/>
    <w:rsid w:val="008D5514"/>
    <w:rsid w:val="008E1876"/>
    <w:rsid w:val="008F39DB"/>
    <w:rsid w:val="00916812"/>
    <w:rsid w:val="00920FDA"/>
    <w:rsid w:val="0092743F"/>
    <w:rsid w:val="0094323E"/>
    <w:rsid w:val="00967736"/>
    <w:rsid w:val="009725D2"/>
    <w:rsid w:val="00986688"/>
    <w:rsid w:val="009922B9"/>
    <w:rsid w:val="009B6EC2"/>
    <w:rsid w:val="009F4219"/>
    <w:rsid w:val="00A139FE"/>
    <w:rsid w:val="00A428E2"/>
    <w:rsid w:val="00A725CD"/>
    <w:rsid w:val="00A821CF"/>
    <w:rsid w:val="00A95FAA"/>
    <w:rsid w:val="00AA06CF"/>
    <w:rsid w:val="00AB5F75"/>
    <w:rsid w:val="00AD18BF"/>
    <w:rsid w:val="00AE3717"/>
    <w:rsid w:val="00AF1AFE"/>
    <w:rsid w:val="00AF50EB"/>
    <w:rsid w:val="00B2266D"/>
    <w:rsid w:val="00B23F77"/>
    <w:rsid w:val="00B64DF2"/>
    <w:rsid w:val="00B829CE"/>
    <w:rsid w:val="00B90296"/>
    <w:rsid w:val="00BA7986"/>
    <w:rsid w:val="00BB307E"/>
    <w:rsid w:val="00BB79E8"/>
    <w:rsid w:val="00BC187F"/>
    <w:rsid w:val="00BC5EE7"/>
    <w:rsid w:val="00BF33A5"/>
    <w:rsid w:val="00BF6B03"/>
    <w:rsid w:val="00C05FAF"/>
    <w:rsid w:val="00C10874"/>
    <w:rsid w:val="00C155A4"/>
    <w:rsid w:val="00C2239D"/>
    <w:rsid w:val="00C2305B"/>
    <w:rsid w:val="00C32A5C"/>
    <w:rsid w:val="00C358F0"/>
    <w:rsid w:val="00C374B9"/>
    <w:rsid w:val="00C421A5"/>
    <w:rsid w:val="00C4327A"/>
    <w:rsid w:val="00C434E3"/>
    <w:rsid w:val="00C52DC0"/>
    <w:rsid w:val="00C61536"/>
    <w:rsid w:val="00C91875"/>
    <w:rsid w:val="00CA2CA7"/>
    <w:rsid w:val="00CA3192"/>
    <w:rsid w:val="00CA351A"/>
    <w:rsid w:val="00CA594B"/>
    <w:rsid w:val="00CC1B35"/>
    <w:rsid w:val="00CC219C"/>
    <w:rsid w:val="00CC3B9B"/>
    <w:rsid w:val="00CC7033"/>
    <w:rsid w:val="00CE0CD1"/>
    <w:rsid w:val="00D244D0"/>
    <w:rsid w:val="00D34BFC"/>
    <w:rsid w:val="00D46CB5"/>
    <w:rsid w:val="00D54FFC"/>
    <w:rsid w:val="00D7429A"/>
    <w:rsid w:val="00D83726"/>
    <w:rsid w:val="00D913F8"/>
    <w:rsid w:val="00D9532F"/>
    <w:rsid w:val="00DA686D"/>
    <w:rsid w:val="00DA693F"/>
    <w:rsid w:val="00DB2967"/>
    <w:rsid w:val="00DB3E25"/>
    <w:rsid w:val="00DB4D4A"/>
    <w:rsid w:val="00DE264B"/>
    <w:rsid w:val="00DE3C37"/>
    <w:rsid w:val="00DE428B"/>
    <w:rsid w:val="00DF46E0"/>
    <w:rsid w:val="00E13469"/>
    <w:rsid w:val="00E63A46"/>
    <w:rsid w:val="00E652B6"/>
    <w:rsid w:val="00E74C94"/>
    <w:rsid w:val="00E83EC8"/>
    <w:rsid w:val="00E94441"/>
    <w:rsid w:val="00EC0D4E"/>
    <w:rsid w:val="00EF7873"/>
    <w:rsid w:val="00F13161"/>
    <w:rsid w:val="00F34552"/>
    <w:rsid w:val="00F4252E"/>
    <w:rsid w:val="00F620D2"/>
    <w:rsid w:val="00F6367F"/>
    <w:rsid w:val="00F67F68"/>
    <w:rsid w:val="00F95F4F"/>
    <w:rsid w:val="00FA16A4"/>
    <w:rsid w:val="00FB0F23"/>
    <w:rsid w:val="00FD0E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C0"/>
  </w:style>
  <w:style w:type="paragraph" w:styleId="Heading1">
    <w:name w:val="heading 1"/>
    <w:basedOn w:val="Normal"/>
    <w:next w:val="Normal"/>
    <w:link w:val="Heading1Char"/>
    <w:qFormat/>
    <w:rsid w:val="00AB5F75"/>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rsid w:val="00A95FAA"/>
    <w:rPr>
      <w:rFonts w:ascii="Times New Roman" w:hAnsi="Times New Roman" w:cs="Times New Roman"/>
      <w:sz w:val="24"/>
      <w:szCs w:val="24"/>
    </w:rPr>
  </w:style>
  <w:style w:type="character" w:styleId="FootnoteReference">
    <w:name w:val="footnote reference"/>
    <w:semiHidden/>
    <w:rsid w:val="00A95FAA"/>
    <w:rPr>
      <w:vertAlign w:val="superscript"/>
    </w:rPr>
  </w:style>
  <w:style w:type="character" w:customStyle="1" w:styleId="NormalWebChar1">
    <w:name w:val="Normal (Web) Char1"/>
    <w:aliases w:val="Normal (Web) Char Char"/>
    <w:link w:val="NormalWeb"/>
    <w:rsid w:val="00A95FAA"/>
    <w:rPr>
      <w:rFonts w:ascii="Times New Roman" w:hAnsi="Times New Roman" w:cs="Times New Roman"/>
      <w:sz w:val="24"/>
      <w:szCs w:val="24"/>
    </w:rPr>
  </w:style>
  <w:style w:type="paragraph" w:styleId="ListParagraph">
    <w:name w:val="List Paragraph"/>
    <w:basedOn w:val="Normal"/>
    <w:uiPriority w:val="34"/>
    <w:qFormat/>
    <w:rsid w:val="00A95FAA"/>
    <w:pPr>
      <w:ind w:left="720"/>
      <w:contextualSpacing/>
    </w:pPr>
  </w:style>
  <w:style w:type="paragraph" w:styleId="Footer">
    <w:name w:val="footer"/>
    <w:basedOn w:val="Normal"/>
    <w:link w:val="FooterChar"/>
    <w:uiPriority w:val="99"/>
    <w:unhideWhenUsed/>
    <w:rsid w:val="00A95FAA"/>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5FAA"/>
  </w:style>
  <w:style w:type="paragraph" w:styleId="Header">
    <w:name w:val="header"/>
    <w:basedOn w:val="Normal"/>
    <w:link w:val="HeaderChar"/>
    <w:uiPriority w:val="99"/>
    <w:unhideWhenUsed/>
    <w:rsid w:val="00A95F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FAA"/>
  </w:style>
  <w:style w:type="paragraph" w:styleId="DocumentMap">
    <w:name w:val="Document Map"/>
    <w:basedOn w:val="Normal"/>
    <w:link w:val="DocumentMapChar"/>
    <w:uiPriority w:val="99"/>
    <w:semiHidden/>
    <w:unhideWhenUsed/>
    <w:rsid w:val="00AE37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717"/>
    <w:rPr>
      <w:rFonts w:ascii="Tahoma" w:hAnsi="Tahoma" w:cs="Tahoma"/>
      <w:sz w:val="16"/>
      <w:szCs w:val="16"/>
    </w:rPr>
  </w:style>
  <w:style w:type="paragraph" w:styleId="BalloonText">
    <w:name w:val="Balloon Text"/>
    <w:basedOn w:val="Normal"/>
    <w:link w:val="BalloonTextChar"/>
    <w:uiPriority w:val="99"/>
    <w:semiHidden/>
    <w:unhideWhenUsed/>
    <w:rsid w:val="001F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A6"/>
    <w:rPr>
      <w:rFonts w:ascii="Tahoma" w:hAnsi="Tahoma" w:cs="Tahoma"/>
      <w:sz w:val="16"/>
      <w:szCs w:val="16"/>
    </w:rPr>
  </w:style>
  <w:style w:type="character" w:styleId="CommentReference">
    <w:name w:val="annotation reference"/>
    <w:basedOn w:val="DefaultParagraphFont"/>
    <w:uiPriority w:val="99"/>
    <w:semiHidden/>
    <w:unhideWhenUsed/>
    <w:rsid w:val="004B175E"/>
    <w:rPr>
      <w:sz w:val="16"/>
      <w:szCs w:val="16"/>
    </w:rPr>
  </w:style>
  <w:style w:type="paragraph" w:styleId="CommentText">
    <w:name w:val="annotation text"/>
    <w:basedOn w:val="Normal"/>
    <w:link w:val="CommentTextChar"/>
    <w:uiPriority w:val="99"/>
    <w:semiHidden/>
    <w:unhideWhenUsed/>
    <w:rsid w:val="004B175E"/>
    <w:pPr>
      <w:spacing w:line="240" w:lineRule="auto"/>
    </w:pPr>
    <w:rPr>
      <w:sz w:val="20"/>
      <w:szCs w:val="20"/>
    </w:rPr>
  </w:style>
  <w:style w:type="character" w:customStyle="1" w:styleId="CommentTextChar">
    <w:name w:val="Comment Text Char"/>
    <w:basedOn w:val="DefaultParagraphFont"/>
    <w:link w:val="CommentText"/>
    <w:uiPriority w:val="99"/>
    <w:semiHidden/>
    <w:rsid w:val="004B175E"/>
    <w:rPr>
      <w:sz w:val="20"/>
      <w:szCs w:val="20"/>
    </w:rPr>
  </w:style>
  <w:style w:type="paragraph" w:styleId="CommentSubject">
    <w:name w:val="annotation subject"/>
    <w:basedOn w:val="CommentText"/>
    <w:next w:val="CommentText"/>
    <w:link w:val="CommentSubjectChar"/>
    <w:uiPriority w:val="99"/>
    <w:semiHidden/>
    <w:unhideWhenUsed/>
    <w:rsid w:val="004B175E"/>
    <w:rPr>
      <w:b/>
      <w:bCs/>
    </w:rPr>
  </w:style>
  <w:style w:type="character" w:customStyle="1" w:styleId="CommentSubjectChar">
    <w:name w:val="Comment Subject Char"/>
    <w:basedOn w:val="CommentTextChar"/>
    <w:link w:val="CommentSubject"/>
    <w:uiPriority w:val="99"/>
    <w:semiHidden/>
    <w:rsid w:val="004B175E"/>
    <w:rPr>
      <w:b/>
      <w:bCs/>
      <w:sz w:val="20"/>
      <w:szCs w:val="20"/>
    </w:rPr>
  </w:style>
  <w:style w:type="character" w:customStyle="1" w:styleId="Heading1Char">
    <w:name w:val="Heading 1 Char"/>
    <w:basedOn w:val="DefaultParagraphFont"/>
    <w:link w:val="Heading1"/>
    <w:rsid w:val="00AB5F75"/>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C0"/>
  </w:style>
  <w:style w:type="paragraph" w:styleId="Heading1">
    <w:name w:val="heading 1"/>
    <w:basedOn w:val="Normal"/>
    <w:next w:val="Normal"/>
    <w:link w:val="Heading1Char"/>
    <w:qFormat/>
    <w:rsid w:val="00AB5F75"/>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rsid w:val="00A95FAA"/>
    <w:rPr>
      <w:rFonts w:ascii="Times New Roman" w:hAnsi="Times New Roman" w:cs="Times New Roman"/>
      <w:sz w:val="24"/>
      <w:szCs w:val="24"/>
    </w:rPr>
  </w:style>
  <w:style w:type="character" w:styleId="FootnoteReference">
    <w:name w:val="footnote reference"/>
    <w:semiHidden/>
    <w:rsid w:val="00A95FAA"/>
    <w:rPr>
      <w:vertAlign w:val="superscript"/>
    </w:rPr>
  </w:style>
  <w:style w:type="character" w:customStyle="1" w:styleId="NormalWebChar1">
    <w:name w:val="Normal (Web) Char1"/>
    <w:aliases w:val="Normal (Web) Char Char"/>
    <w:link w:val="NormalWeb"/>
    <w:rsid w:val="00A95FAA"/>
    <w:rPr>
      <w:rFonts w:ascii="Times New Roman" w:hAnsi="Times New Roman" w:cs="Times New Roman"/>
      <w:sz w:val="24"/>
      <w:szCs w:val="24"/>
    </w:rPr>
  </w:style>
  <w:style w:type="paragraph" w:styleId="ListParagraph">
    <w:name w:val="List Paragraph"/>
    <w:basedOn w:val="Normal"/>
    <w:uiPriority w:val="34"/>
    <w:qFormat/>
    <w:rsid w:val="00A95FAA"/>
    <w:pPr>
      <w:ind w:left="720"/>
      <w:contextualSpacing/>
    </w:pPr>
  </w:style>
  <w:style w:type="paragraph" w:styleId="Footer">
    <w:name w:val="footer"/>
    <w:basedOn w:val="Normal"/>
    <w:link w:val="FooterChar"/>
    <w:uiPriority w:val="99"/>
    <w:unhideWhenUsed/>
    <w:rsid w:val="00A95FAA"/>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5FAA"/>
  </w:style>
  <w:style w:type="paragraph" w:styleId="Header">
    <w:name w:val="header"/>
    <w:basedOn w:val="Normal"/>
    <w:link w:val="HeaderChar"/>
    <w:uiPriority w:val="99"/>
    <w:unhideWhenUsed/>
    <w:rsid w:val="00A95F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FAA"/>
  </w:style>
  <w:style w:type="paragraph" w:styleId="DocumentMap">
    <w:name w:val="Document Map"/>
    <w:basedOn w:val="Normal"/>
    <w:link w:val="DocumentMapChar"/>
    <w:uiPriority w:val="99"/>
    <w:semiHidden/>
    <w:unhideWhenUsed/>
    <w:rsid w:val="00AE37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717"/>
    <w:rPr>
      <w:rFonts w:ascii="Tahoma" w:hAnsi="Tahoma" w:cs="Tahoma"/>
      <w:sz w:val="16"/>
      <w:szCs w:val="16"/>
    </w:rPr>
  </w:style>
  <w:style w:type="paragraph" w:styleId="BalloonText">
    <w:name w:val="Balloon Text"/>
    <w:basedOn w:val="Normal"/>
    <w:link w:val="BalloonTextChar"/>
    <w:uiPriority w:val="99"/>
    <w:semiHidden/>
    <w:unhideWhenUsed/>
    <w:rsid w:val="001F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A6"/>
    <w:rPr>
      <w:rFonts w:ascii="Tahoma" w:hAnsi="Tahoma" w:cs="Tahoma"/>
      <w:sz w:val="16"/>
      <w:szCs w:val="16"/>
    </w:rPr>
  </w:style>
  <w:style w:type="character" w:styleId="CommentReference">
    <w:name w:val="annotation reference"/>
    <w:basedOn w:val="DefaultParagraphFont"/>
    <w:uiPriority w:val="99"/>
    <w:semiHidden/>
    <w:unhideWhenUsed/>
    <w:rsid w:val="004B175E"/>
    <w:rPr>
      <w:sz w:val="16"/>
      <w:szCs w:val="16"/>
    </w:rPr>
  </w:style>
  <w:style w:type="paragraph" w:styleId="CommentText">
    <w:name w:val="annotation text"/>
    <w:basedOn w:val="Normal"/>
    <w:link w:val="CommentTextChar"/>
    <w:uiPriority w:val="99"/>
    <w:semiHidden/>
    <w:unhideWhenUsed/>
    <w:rsid w:val="004B175E"/>
    <w:pPr>
      <w:spacing w:line="240" w:lineRule="auto"/>
    </w:pPr>
    <w:rPr>
      <w:sz w:val="20"/>
      <w:szCs w:val="20"/>
    </w:rPr>
  </w:style>
  <w:style w:type="character" w:customStyle="1" w:styleId="CommentTextChar">
    <w:name w:val="Comment Text Char"/>
    <w:basedOn w:val="DefaultParagraphFont"/>
    <w:link w:val="CommentText"/>
    <w:uiPriority w:val="99"/>
    <w:semiHidden/>
    <w:rsid w:val="004B175E"/>
    <w:rPr>
      <w:sz w:val="20"/>
      <w:szCs w:val="20"/>
    </w:rPr>
  </w:style>
  <w:style w:type="paragraph" w:styleId="CommentSubject">
    <w:name w:val="annotation subject"/>
    <w:basedOn w:val="CommentText"/>
    <w:next w:val="CommentText"/>
    <w:link w:val="CommentSubjectChar"/>
    <w:uiPriority w:val="99"/>
    <w:semiHidden/>
    <w:unhideWhenUsed/>
    <w:rsid w:val="004B175E"/>
    <w:rPr>
      <w:b/>
      <w:bCs/>
    </w:rPr>
  </w:style>
  <w:style w:type="character" w:customStyle="1" w:styleId="CommentSubjectChar">
    <w:name w:val="Comment Subject Char"/>
    <w:basedOn w:val="CommentTextChar"/>
    <w:link w:val="CommentSubject"/>
    <w:uiPriority w:val="99"/>
    <w:semiHidden/>
    <w:rsid w:val="004B175E"/>
    <w:rPr>
      <w:b/>
      <w:bCs/>
      <w:sz w:val="20"/>
      <w:szCs w:val="20"/>
    </w:rPr>
  </w:style>
  <w:style w:type="character" w:customStyle="1" w:styleId="Heading1Char">
    <w:name w:val="Heading 1 Char"/>
    <w:basedOn w:val="DefaultParagraphFont"/>
    <w:link w:val="Heading1"/>
    <w:rsid w:val="00AB5F7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5088">
      <w:bodyDiv w:val="1"/>
      <w:marLeft w:val="0"/>
      <w:marRight w:val="0"/>
      <w:marTop w:val="0"/>
      <w:marBottom w:val="0"/>
      <w:divBdr>
        <w:top w:val="none" w:sz="0" w:space="0" w:color="auto"/>
        <w:left w:val="none" w:sz="0" w:space="0" w:color="auto"/>
        <w:bottom w:val="none" w:sz="0" w:space="0" w:color="auto"/>
        <w:right w:val="none" w:sz="0" w:space="0" w:color="auto"/>
      </w:divBdr>
    </w:div>
    <w:div w:id="782458946">
      <w:bodyDiv w:val="1"/>
      <w:marLeft w:val="0"/>
      <w:marRight w:val="0"/>
      <w:marTop w:val="0"/>
      <w:marBottom w:val="0"/>
      <w:divBdr>
        <w:top w:val="none" w:sz="0" w:space="0" w:color="auto"/>
        <w:left w:val="none" w:sz="0" w:space="0" w:color="auto"/>
        <w:bottom w:val="none" w:sz="0" w:space="0" w:color="auto"/>
        <w:right w:val="none" w:sz="0" w:space="0" w:color="auto"/>
      </w:divBdr>
    </w:div>
    <w:div w:id="817458960">
      <w:bodyDiv w:val="1"/>
      <w:marLeft w:val="0"/>
      <w:marRight w:val="0"/>
      <w:marTop w:val="0"/>
      <w:marBottom w:val="0"/>
      <w:divBdr>
        <w:top w:val="none" w:sz="0" w:space="0" w:color="auto"/>
        <w:left w:val="none" w:sz="0" w:space="0" w:color="auto"/>
        <w:bottom w:val="none" w:sz="0" w:space="0" w:color="auto"/>
        <w:right w:val="none" w:sz="0" w:space="0" w:color="auto"/>
      </w:divBdr>
    </w:div>
    <w:div w:id="1008024110">
      <w:bodyDiv w:val="1"/>
      <w:marLeft w:val="0"/>
      <w:marRight w:val="0"/>
      <w:marTop w:val="0"/>
      <w:marBottom w:val="0"/>
      <w:divBdr>
        <w:top w:val="none" w:sz="0" w:space="0" w:color="auto"/>
        <w:left w:val="none" w:sz="0" w:space="0" w:color="auto"/>
        <w:bottom w:val="none" w:sz="0" w:space="0" w:color="auto"/>
        <w:right w:val="none" w:sz="0" w:space="0" w:color="auto"/>
      </w:divBdr>
    </w:div>
    <w:div w:id="1098326619">
      <w:bodyDiv w:val="1"/>
      <w:marLeft w:val="0"/>
      <w:marRight w:val="0"/>
      <w:marTop w:val="0"/>
      <w:marBottom w:val="0"/>
      <w:divBdr>
        <w:top w:val="none" w:sz="0" w:space="0" w:color="auto"/>
        <w:left w:val="none" w:sz="0" w:space="0" w:color="auto"/>
        <w:bottom w:val="none" w:sz="0" w:space="0" w:color="auto"/>
        <w:right w:val="none" w:sz="0" w:space="0" w:color="auto"/>
      </w:divBdr>
    </w:div>
    <w:div w:id="1200436973">
      <w:bodyDiv w:val="1"/>
      <w:marLeft w:val="0"/>
      <w:marRight w:val="0"/>
      <w:marTop w:val="0"/>
      <w:marBottom w:val="0"/>
      <w:divBdr>
        <w:top w:val="none" w:sz="0" w:space="0" w:color="auto"/>
        <w:left w:val="none" w:sz="0" w:space="0" w:color="auto"/>
        <w:bottom w:val="none" w:sz="0" w:space="0" w:color="auto"/>
        <w:right w:val="none" w:sz="0" w:space="0" w:color="auto"/>
      </w:divBdr>
    </w:div>
    <w:div w:id="1729330808">
      <w:bodyDiv w:val="1"/>
      <w:marLeft w:val="0"/>
      <w:marRight w:val="0"/>
      <w:marTop w:val="0"/>
      <w:marBottom w:val="0"/>
      <w:divBdr>
        <w:top w:val="none" w:sz="0" w:space="0" w:color="auto"/>
        <w:left w:val="none" w:sz="0" w:space="0" w:color="auto"/>
        <w:bottom w:val="none" w:sz="0" w:space="0" w:color="auto"/>
        <w:right w:val="none" w:sz="0" w:space="0" w:color="auto"/>
      </w:divBdr>
    </w:div>
    <w:div w:id="1760061560">
      <w:bodyDiv w:val="1"/>
      <w:marLeft w:val="0"/>
      <w:marRight w:val="0"/>
      <w:marTop w:val="0"/>
      <w:marBottom w:val="0"/>
      <w:divBdr>
        <w:top w:val="none" w:sz="0" w:space="0" w:color="auto"/>
        <w:left w:val="none" w:sz="0" w:space="0" w:color="auto"/>
        <w:bottom w:val="none" w:sz="0" w:space="0" w:color="auto"/>
        <w:right w:val="none" w:sz="0" w:space="0" w:color="auto"/>
      </w:divBdr>
    </w:div>
    <w:div w:id="1760328454">
      <w:bodyDiv w:val="1"/>
      <w:marLeft w:val="0"/>
      <w:marRight w:val="0"/>
      <w:marTop w:val="0"/>
      <w:marBottom w:val="0"/>
      <w:divBdr>
        <w:top w:val="none" w:sz="0" w:space="0" w:color="auto"/>
        <w:left w:val="none" w:sz="0" w:space="0" w:color="auto"/>
        <w:bottom w:val="none" w:sz="0" w:space="0" w:color="auto"/>
        <w:right w:val="none" w:sz="0" w:space="0" w:color="auto"/>
      </w:divBdr>
    </w:div>
    <w:div w:id="19427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fz.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F868-1E9F-4A79-95FF-F9E2969F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asibek</dc:creator>
  <cp:lastModifiedBy>АА</cp:lastModifiedBy>
  <cp:revision>2</cp:revision>
  <dcterms:created xsi:type="dcterms:W3CDTF">2025-01-03T13:29:00Z</dcterms:created>
  <dcterms:modified xsi:type="dcterms:W3CDTF">2025-01-03T13:29:00Z</dcterms:modified>
</cp:coreProperties>
</file>