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4B319" w14:textId="77777777" w:rsidR="000D0239" w:rsidRPr="00032FCB" w:rsidRDefault="000D0239" w:rsidP="000D0239">
      <w:pPr>
        <w:keepNext/>
        <w:keepLines/>
        <w:spacing w:before="200" w:after="0" w:line="276" w:lineRule="auto"/>
        <w:ind w:left="3540" w:firstLine="288"/>
        <w:jc w:val="both"/>
        <w:outlineLvl w:val="1"/>
        <w:rPr>
          <w:rFonts w:ascii="Times New Roman" w:eastAsia="Times New Roman" w:hAnsi="Times New Roman"/>
          <w:b/>
          <w:bCs/>
          <w:sz w:val="24"/>
          <w:szCs w:val="24"/>
          <w:lang w:val="en-US"/>
        </w:rPr>
      </w:pPr>
      <w:r w:rsidRPr="00032FCB">
        <w:rPr>
          <w:rFonts w:ascii="Times New Roman" w:eastAsia="Times New Roman" w:hAnsi="Times New Roman"/>
          <w:b/>
          <w:bCs/>
          <w:sz w:val="24"/>
          <w:szCs w:val="24"/>
        </w:rPr>
        <w:t>Приложение А към Условията за изпълнение</w:t>
      </w:r>
    </w:p>
    <w:p w14:paraId="5F67950E" w14:textId="77777777" w:rsidR="000D0239" w:rsidRPr="00032FCB" w:rsidRDefault="000D0239" w:rsidP="000D0239">
      <w:pPr>
        <w:keepNext/>
        <w:keepLines/>
        <w:spacing w:before="200" w:after="0" w:line="276" w:lineRule="auto"/>
        <w:jc w:val="both"/>
        <w:outlineLvl w:val="1"/>
        <w:rPr>
          <w:rFonts w:ascii="Times New Roman" w:eastAsia="Times New Roman" w:hAnsi="Times New Roman"/>
          <w:b/>
          <w:bCs/>
          <w:sz w:val="24"/>
          <w:szCs w:val="24"/>
        </w:rPr>
      </w:pPr>
    </w:p>
    <w:p w14:paraId="23CE2529" w14:textId="77777777" w:rsidR="000D0239" w:rsidRPr="00032FCB" w:rsidRDefault="000D0239" w:rsidP="00412621">
      <w:pPr>
        <w:keepNext/>
        <w:keepLines/>
        <w:spacing w:before="200" w:after="0" w:line="276" w:lineRule="auto"/>
        <w:jc w:val="both"/>
        <w:outlineLvl w:val="1"/>
        <w:rPr>
          <w:rFonts w:ascii="Times New Roman" w:eastAsia="Times New Roman" w:hAnsi="Times New Roman"/>
          <w:b/>
          <w:bCs/>
          <w:sz w:val="24"/>
          <w:szCs w:val="24"/>
        </w:rPr>
      </w:pPr>
      <w:r w:rsidRPr="00032FCB">
        <w:rPr>
          <w:rFonts w:ascii="Times New Roman" w:eastAsia="Times New Roman" w:hAnsi="Times New Roman"/>
          <w:b/>
          <w:bCs/>
          <w:sz w:val="24"/>
          <w:szCs w:val="24"/>
        </w:rPr>
        <w:t>Списък с документи, които се прилагат към искане за второ плащане:</w:t>
      </w:r>
    </w:p>
    <w:p w14:paraId="36745F07" w14:textId="77777777" w:rsidR="000D0239" w:rsidRPr="00032FCB" w:rsidRDefault="000D0239" w:rsidP="00412621">
      <w:pPr>
        <w:keepNext/>
        <w:keepLines/>
        <w:spacing w:before="200" w:after="0" w:line="276" w:lineRule="auto"/>
        <w:jc w:val="both"/>
        <w:outlineLvl w:val="1"/>
        <w:rPr>
          <w:rFonts w:ascii="Times New Roman" w:eastAsia="Times New Roman" w:hAnsi="Times New Roman"/>
          <w:b/>
          <w:bCs/>
          <w:sz w:val="24"/>
          <w:szCs w:val="24"/>
        </w:rPr>
      </w:pPr>
    </w:p>
    <w:p w14:paraId="296E4DCF" w14:textId="0F3F1B1F" w:rsidR="000D0239" w:rsidRPr="00032FCB" w:rsidRDefault="000D0239" w:rsidP="00412621">
      <w:pPr>
        <w:pStyle w:val="ListParagraph"/>
        <w:numPr>
          <w:ilvl w:val="0"/>
          <w:numId w:val="1"/>
        </w:numPr>
        <w:spacing w:after="0" w:line="276" w:lineRule="auto"/>
        <w:ind w:left="0" w:firstLine="0"/>
        <w:jc w:val="both"/>
        <w:rPr>
          <w:rFonts w:ascii="Times New Roman" w:hAnsi="Times New Roman"/>
          <w:sz w:val="24"/>
          <w:szCs w:val="24"/>
        </w:rPr>
      </w:pPr>
      <w:r w:rsidRPr="00032FCB">
        <w:rPr>
          <w:rFonts w:ascii="Times New Roman" w:hAnsi="Times New Roman"/>
          <w:sz w:val="24"/>
          <w:szCs w:val="24"/>
        </w:rPr>
        <w:t>Искане  за плащане (по образец).</w:t>
      </w:r>
    </w:p>
    <w:p w14:paraId="00CB8460" w14:textId="29982D7F" w:rsidR="00CA22E1" w:rsidRPr="00032FCB" w:rsidRDefault="00CA22E1" w:rsidP="00412621">
      <w:pPr>
        <w:pStyle w:val="ListParagraph"/>
        <w:spacing w:after="0" w:line="276" w:lineRule="auto"/>
        <w:ind w:hanging="720"/>
        <w:jc w:val="both"/>
        <w:rPr>
          <w:rFonts w:ascii="Times New Roman" w:hAnsi="Times New Roman"/>
          <w:i/>
          <w:sz w:val="24"/>
          <w:szCs w:val="24"/>
        </w:rPr>
      </w:pPr>
      <w:r w:rsidRPr="00032FCB">
        <w:rPr>
          <w:rFonts w:ascii="Times New Roman" w:hAnsi="Times New Roman"/>
          <w:i/>
          <w:sz w:val="24"/>
          <w:szCs w:val="24"/>
        </w:rPr>
        <w:t>Следните документи се представят във формат „</w:t>
      </w:r>
      <w:proofErr w:type="spellStart"/>
      <w:r w:rsidRPr="00032FCB">
        <w:rPr>
          <w:rFonts w:ascii="Times New Roman" w:hAnsi="Times New Roman"/>
          <w:i/>
          <w:sz w:val="24"/>
          <w:szCs w:val="24"/>
        </w:rPr>
        <w:t>pdf</w:t>
      </w:r>
      <w:proofErr w:type="spellEnd"/>
      <w:r w:rsidRPr="00032FCB">
        <w:rPr>
          <w:rFonts w:ascii="Times New Roman" w:hAnsi="Times New Roman"/>
          <w:i/>
          <w:sz w:val="24"/>
          <w:szCs w:val="24"/>
        </w:rPr>
        <w:t>“, „</w:t>
      </w:r>
      <w:proofErr w:type="spellStart"/>
      <w:r w:rsidRPr="00032FCB">
        <w:rPr>
          <w:rFonts w:ascii="Times New Roman" w:hAnsi="Times New Roman"/>
          <w:i/>
          <w:sz w:val="24"/>
          <w:szCs w:val="24"/>
        </w:rPr>
        <w:t>jpg</w:t>
      </w:r>
      <w:proofErr w:type="spellEnd"/>
      <w:r w:rsidRPr="00032FCB">
        <w:rPr>
          <w:rFonts w:ascii="Times New Roman" w:hAnsi="Times New Roman"/>
          <w:i/>
          <w:sz w:val="24"/>
          <w:szCs w:val="24"/>
        </w:rPr>
        <w:t>” „</w:t>
      </w:r>
      <w:proofErr w:type="spellStart"/>
      <w:r w:rsidRPr="00032FCB">
        <w:rPr>
          <w:rFonts w:ascii="Times New Roman" w:hAnsi="Times New Roman"/>
          <w:i/>
          <w:sz w:val="24"/>
          <w:szCs w:val="24"/>
        </w:rPr>
        <w:t>rar</w:t>
      </w:r>
      <w:proofErr w:type="spellEnd"/>
      <w:r w:rsidRPr="00032FCB">
        <w:rPr>
          <w:rFonts w:ascii="Times New Roman" w:hAnsi="Times New Roman"/>
          <w:i/>
          <w:sz w:val="24"/>
          <w:szCs w:val="24"/>
        </w:rPr>
        <w:t>”,„</w:t>
      </w:r>
      <w:proofErr w:type="spellStart"/>
      <w:r w:rsidRPr="00032FCB">
        <w:rPr>
          <w:rFonts w:ascii="Times New Roman" w:hAnsi="Times New Roman"/>
          <w:i/>
          <w:sz w:val="24"/>
          <w:szCs w:val="24"/>
        </w:rPr>
        <w:t>zip</w:t>
      </w:r>
      <w:proofErr w:type="spellEnd"/>
      <w:r w:rsidRPr="00032FCB">
        <w:rPr>
          <w:rFonts w:ascii="Times New Roman" w:hAnsi="Times New Roman"/>
          <w:i/>
          <w:sz w:val="24"/>
          <w:szCs w:val="24"/>
        </w:rPr>
        <w:t>“.</w:t>
      </w:r>
    </w:p>
    <w:p w14:paraId="07ABD5DE" w14:textId="77777777" w:rsidR="000D0239" w:rsidRPr="00032FCB" w:rsidRDefault="000D0239" w:rsidP="00412621">
      <w:pPr>
        <w:spacing w:after="0" w:line="276" w:lineRule="auto"/>
        <w:contextualSpacing/>
        <w:jc w:val="both"/>
        <w:rPr>
          <w:rFonts w:ascii="Times New Roman" w:hAnsi="Times New Roman"/>
          <w:sz w:val="24"/>
          <w:szCs w:val="24"/>
        </w:rPr>
      </w:pPr>
      <w:r w:rsidRPr="00032FCB">
        <w:rPr>
          <w:rFonts w:ascii="Times New Roman" w:hAnsi="Times New Roman"/>
          <w:sz w:val="24"/>
          <w:szCs w:val="24"/>
        </w:rPr>
        <w:t>2. Данъчна декларация за последния отчетен период преди подаване на искане за плащане и приложенията към него.</w:t>
      </w:r>
    </w:p>
    <w:p w14:paraId="66386D0E" w14:textId="77777777"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3. Първични счетоводни документи (например фактури) и приемно-предавателен протокол, доказващи придобиването на дълготрайните материални и нематериални активи, посочени в бизнес плана.</w:t>
      </w:r>
    </w:p>
    <w:p w14:paraId="1DBC8FE6" w14:textId="01187CC3"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 xml:space="preserve">4. Платежно нареждане към всяка фактура, което да доказва плащане от страна на бенефициента на помощта, заверено от обслужващата банка на разходите за дълготрайни материални активи, посочени в бизнес плана (при плащане по банков път). Заверка от банка не се изисква за представени платежни нареждания от система за електронно банкиране, като същите задължително следва да съдържат референтен номер и дата на извършената банкова операция, които да са видими в банковото извлечение. Платежно нареждане не се изисква в случаите, когато в представеното пълно банково извлечение от деня на извършване на плащането се съдържат достатъчно данни за индивидуализиране на плащането (данни за </w:t>
      </w:r>
      <w:proofErr w:type="spellStart"/>
      <w:r w:rsidRPr="00032FCB">
        <w:rPr>
          <w:rFonts w:ascii="Times New Roman" w:hAnsi="Times New Roman"/>
          <w:sz w:val="24"/>
          <w:szCs w:val="24"/>
        </w:rPr>
        <w:t>титуляра</w:t>
      </w:r>
      <w:proofErr w:type="spellEnd"/>
      <w:r w:rsidRPr="00032FCB">
        <w:rPr>
          <w:rFonts w:ascii="Times New Roman" w:hAnsi="Times New Roman"/>
          <w:sz w:val="24"/>
          <w:szCs w:val="24"/>
        </w:rPr>
        <w:t>, банковата сметка, от която е извлечението, банковата сметка на получателя, основание за плащане, номер на фактура или номер на договор, сума на плащането, начално и крайно салдо и информация за всички извършени транзакции за деня на плащането).</w:t>
      </w:r>
    </w:p>
    <w:p w14:paraId="65E92DEA" w14:textId="24ED7AF0" w:rsidR="000D0239" w:rsidRPr="00032FCB" w:rsidRDefault="00F51772" w:rsidP="00412621">
      <w:pPr>
        <w:spacing w:after="360" w:line="276" w:lineRule="auto"/>
        <w:contextualSpacing/>
        <w:jc w:val="both"/>
        <w:rPr>
          <w:rFonts w:ascii="Times New Roman" w:hAnsi="Times New Roman"/>
          <w:sz w:val="24"/>
          <w:szCs w:val="24"/>
        </w:rPr>
      </w:pPr>
      <w:r>
        <w:rPr>
          <w:rFonts w:ascii="Times New Roman" w:hAnsi="Times New Roman"/>
          <w:sz w:val="24"/>
          <w:szCs w:val="24"/>
        </w:rPr>
        <w:t>5</w:t>
      </w:r>
      <w:r w:rsidR="000D0239" w:rsidRPr="00032FCB">
        <w:rPr>
          <w:rFonts w:ascii="Times New Roman" w:hAnsi="Times New Roman"/>
          <w:sz w:val="24"/>
          <w:szCs w:val="24"/>
        </w:rPr>
        <w:t>. Заверено от банката пълно банково извлечение от деня на извършване на плащането, доказващо плащане от страна на ползвателя на разходите за дълготрайни материални активи, посочени в бизнес плана (при плащане по банков път).</w:t>
      </w:r>
    </w:p>
    <w:p w14:paraId="3D934F29" w14:textId="12EE71A0" w:rsidR="000D0239" w:rsidRPr="00032FCB" w:rsidRDefault="00F51772" w:rsidP="00412621">
      <w:pPr>
        <w:spacing w:after="360" w:line="276" w:lineRule="auto"/>
        <w:contextualSpacing/>
        <w:jc w:val="both"/>
        <w:rPr>
          <w:rFonts w:ascii="Times New Roman" w:hAnsi="Times New Roman"/>
          <w:sz w:val="24"/>
          <w:szCs w:val="24"/>
        </w:rPr>
      </w:pPr>
      <w:r>
        <w:rPr>
          <w:rFonts w:ascii="Times New Roman" w:hAnsi="Times New Roman"/>
          <w:sz w:val="24"/>
          <w:szCs w:val="24"/>
        </w:rPr>
        <w:t>6</w:t>
      </w:r>
      <w:r w:rsidR="000D0239" w:rsidRPr="00032FCB">
        <w:rPr>
          <w:rFonts w:ascii="Times New Roman" w:hAnsi="Times New Roman"/>
          <w:sz w:val="24"/>
          <w:szCs w:val="24"/>
        </w:rPr>
        <w:t xml:space="preserve">. Документ, удостоверяващ извършеното плащане от страна на бенефициента на разходите за дълготрайни материални </w:t>
      </w:r>
      <w:r w:rsidR="00B07379">
        <w:rPr>
          <w:rFonts w:ascii="Times New Roman" w:hAnsi="Times New Roman"/>
          <w:sz w:val="24"/>
          <w:szCs w:val="24"/>
        </w:rPr>
        <w:t>активи</w:t>
      </w:r>
      <w:r w:rsidR="000D0239" w:rsidRPr="00032FCB">
        <w:rPr>
          <w:rFonts w:ascii="Times New Roman" w:hAnsi="Times New Roman"/>
          <w:sz w:val="24"/>
          <w:szCs w:val="24"/>
        </w:rPr>
        <w:t>, посочени в бизнес плана (при плащане в брой).</w:t>
      </w:r>
    </w:p>
    <w:p w14:paraId="6F5497C5" w14:textId="491C0E92"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 xml:space="preserve">7. Индивидуален сметкоплан, утвърден от ръководителя на земеделското стопанство, с включени в него обособени счетоводни сметки, специално открити за проекта. Сметките следва да съдържат номера /или част от номера/ на договора за предоставяне на безвъзмездна помощ или номера на заявлението за подпомагане, в случаите на водене на двустранно счетоводство. </w:t>
      </w:r>
    </w:p>
    <w:p w14:paraId="1B4F4FC3" w14:textId="50FED68C"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8. Книга за приходите и Книга за разходите (в случаите на водене на едностранно счетоводство), като записите за операциите, свързан</w:t>
      </w:r>
      <w:r w:rsidR="009622A3">
        <w:rPr>
          <w:rFonts w:ascii="Times New Roman" w:hAnsi="Times New Roman"/>
          <w:sz w:val="24"/>
          <w:szCs w:val="24"/>
        </w:rPr>
        <w:t>и с изпълнението на финансираното</w:t>
      </w:r>
      <w:r w:rsidRPr="00032FCB">
        <w:rPr>
          <w:rFonts w:ascii="Times New Roman" w:hAnsi="Times New Roman"/>
          <w:sz w:val="24"/>
          <w:szCs w:val="24"/>
        </w:rPr>
        <w:t xml:space="preserve"> със средства на </w:t>
      </w:r>
      <w:r w:rsidR="00B4048B" w:rsidRPr="00B4048B">
        <w:rPr>
          <w:rFonts w:ascii="Times New Roman" w:hAnsi="Times New Roman"/>
          <w:sz w:val="24"/>
          <w:szCs w:val="24"/>
        </w:rPr>
        <w:t xml:space="preserve">Стратегическия план за развитието на земеделието и селските райони на Република България за периода 2023 - 2027 г. </w:t>
      </w:r>
      <w:r w:rsidR="009622A3">
        <w:rPr>
          <w:rFonts w:ascii="Times New Roman" w:hAnsi="Times New Roman"/>
          <w:sz w:val="24"/>
          <w:szCs w:val="24"/>
        </w:rPr>
        <w:t xml:space="preserve"> заявление за подпомагане</w:t>
      </w:r>
      <w:r w:rsidR="00B4048B">
        <w:rPr>
          <w:rFonts w:ascii="Times New Roman" w:hAnsi="Times New Roman"/>
          <w:sz w:val="24"/>
          <w:szCs w:val="24"/>
        </w:rPr>
        <w:t>,</w:t>
      </w:r>
      <w:r w:rsidRPr="00032FCB">
        <w:rPr>
          <w:rFonts w:ascii="Times New Roman" w:hAnsi="Times New Roman"/>
          <w:sz w:val="24"/>
          <w:szCs w:val="24"/>
        </w:rPr>
        <w:t xml:space="preserve"> следва да бъдат обозначени по подходящ начин (например: да съдържат номера на д</w:t>
      </w:r>
      <w:r w:rsidR="009622A3">
        <w:rPr>
          <w:rFonts w:ascii="Times New Roman" w:hAnsi="Times New Roman"/>
          <w:sz w:val="24"/>
          <w:szCs w:val="24"/>
        </w:rPr>
        <w:t>оговора за финансиране / заявление за подпомагане</w:t>
      </w:r>
      <w:r w:rsidRPr="00032FCB">
        <w:rPr>
          <w:rFonts w:ascii="Times New Roman" w:hAnsi="Times New Roman"/>
          <w:sz w:val="24"/>
          <w:szCs w:val="24"/>
        </w:rPr>
        <w:t>). Представят</w:t>
      </w:r>
      <w:r w:rsidR="009622A3">
        <w:rPr>
          <w:rFonts w:ascii="Times New Roman" w:hAnsi="Times New Roman"/>
          <w:sz w:val="24"/>
          <w:szCs w:val="24"/>
        </w:rPr>
        <w:t xml:space="preserve"> се във формат „</w:t>
      </w:r>
      <w:proofErr w:type="spellStart"/>
      <w:r w:rsidR="009622A3">
        <w:rPr>
          <w:rFonts w:ascii="Times New Roman" w:hAnsi="Times New Roman"/>
          <w:sz w:val="24"/>
          <w:szCs w:val="24"/>
        </w:rPr>
        <w:t>pdf</w:t>
      </w:r>
      <w:proofErr w:type="spellEnd"/>
      <w:r w:rsidR="009622A3">
        <w:rPr>
          <w:rFonts w:ascii="Times New Roman" w:hAnsi="Times New Roman"/>
          <w:sz w:val="24"/>
          <w:szCs w:val="24"/>
        </w:rPr>
        <w:t>“ или „</w:t>
      </w:r>
      <w:proofErr w:type="spellStart"/>
      <w:r w:rsidR="009622A3">
        <w:rPr>
          <w:rFonts w:ascii="Times New Roman" w:hAnsi="Times New Roman"/>
          <w:sz w:val="24"/>
          <w:szCs w:val="24"/>
        </w:rPr>
        <w:t>jpg</w:t>
      </w:r>
      <w:proofErr w:type="spellEnd"/>
      <w:r w:rsidR="009622A3">
        <w:rPr>
          <w:rFonts w:ascii="Times New Roman" w:hAnsi="Times New Roman"/>
          <w:sz w:val="24"/>
          <w:szCs w:val="24"/>
        </w:rPr>
        <w:t>“.</w:t>
      </w:r>
    </w:p>
    <w:p w14:paraId="4CB3B498" w14:textId="1C28A7EE"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9. Инвентарна книга и Книга за материалните запаси (в случаите на водене на едностранно счетоводство),  като записите за операциите, свързан</w:t>
      </w:r>
      <w:r w:rsidR="009622A3">
        <w:rPr>
          <w:rFonts w:ascii="Times New Roman" w:hAnsi="Times New Roman"/>
          <w:sz w:val="24"/>
          <w:szCs w:val="24"/>
        </w:rPr>
        <w:t>и с изпълнението на финансираното</w:t>
      </w:r>
      <w:r w:rsidRPr="00032FCB">
        <w:rPr>
          <w:rFonts w:ascii="Times New Roman" w:hAnsi="Times New Roman"/>
          <w:sz w:val="24"/>
          <w:szCs w:val="24"/>
        </w:rPr>
        <w:t xml:space="preserve"> със средства на </w:t>
      </w:r>
      <w:r w:rsidR="00B4048B" w:rsidRPr="00B4048B">
        <w:rPr>
          <w:rFonts w:ascii="Times New Roman" w:hAnsi="Times New Roman"/>
          <w:sz w:val="24"/>
          <w:szCs w:val="24"/>
        </w:rPr>
        <w:t xml:space="preserve">Стратегическия план за развитието на земеделието и </w:t>
      </w:r>
      <w:r w:rsidR="00B4048B" w:rsidRPr="00B4048B">
        <w:rPr>
          <w:rFonts w:ascii="Times New Roman" w:hAnsi="Times New Roman"/>
          <w:sz w:val="24"/>
          <w:szCs w:val="24"/>
        </w:rPr>
        <w:lastRenderedPageBreak/>
        <w:t xml:space="preserve">селските райони на Република България за периода 2023 - 2027 г. </w:t>
      </w:r>
      <w:r w:rsidR="009622A3">
        <w:rPr>
          <w:rFonts w:ascii="Times New Roman" w:hAnsi="Times New Roman"/>
          <w:sz w:val="24"/>
          <w:szCs w:val="24"/>
        </w:rPr>
        <w:t xml:space="preserve"> заявление за подпомагане</w:t>
      </w:r>
      <w:r w:rsidR="00B4048B">
        <w:rPr>
          <w:rFonts w:ascii="Times New Roman" w:hAnsi="Times New Roman"/>
          <w:sz w:val="24"/>
          <w:szCs w:val="24"/>
        </w:rPr>
        <w:t>,</w:t>
      </w:r>
      <w:r w:rsidRPr="00032FCB">
        <w:rPr>
          <w:rFonts w:ascii="Times New Roman" w:hAnsi="Times New Roman"/>
          <w:sz w:val="24"/>
          <w:szCs w:val="24"/>
        </w:rPr>
        <w:t xml:space="preserve"> следва да бъдат обозначени по подходящ начин (например: да съдържат номера на д</w:t>
      </w:r>
      <w:r w:rsidR="009622A3">
        <w:rPr>
          <w:rFonts w:ascii="Times New Roman" w:hAnsi="Times New Roman"/>
          <w:sz w:val="24"/>
          <w:szCs w:val="24"/>
        </w:rPr>
        <w:t>оговора за финансиране / заявление за подпомагане</w:t>
      </w:r>
      <w:r w:rsidRPr="00032FCB">
        <w:rPr>
          <w:rFonts w:ascii="Times New Roman" w:hAnsi="Times New Roman"/>
          <w:sz w:val="24"/>
          <w:szCs w:val="24"/>
        </w:rPr>
        <w:t xml:space="preserve">). Извлечение от инвентарна книга или разпечатка от счетоводната система на бенефициента (в случаите на водене на двустранно счетоводство), доказващо заприходяването на закупените по договора ДМА в отделна счетоводна система или в отделни счетоводни аналитични сметки, специално открити за проекта. </w:t>
      </w:r>
    </w:p>
    <w:p w14:paraId="2524135F" w14:textId="626A897C" w:rsidR="000D0239" w:rsidRPr="00032FCB" w:rsidRDefault="00E80748" w:rsidP="00412621">
      <w:pPr>
        <w:spacing w:after="360" w:line="276" w:lineRule="auto"/>
        <w:contextualSpacing/>
        <w:jc w:val="both"/>
        <w:rPr>
          <w:rFonts w:ascii="Times New Roman" w:hAnsi="Times New Roman"/>
          <w:sz w:val="24"/>
          <w:szCs w:val="24"/>
        </w:rPr>
      </w:pPr>
      <w:r>
        <w:rPr>
          <w:rFonts w:ascii="Times New Roman" w:hAnsi="Times New Roman"/>
          <w:sz w:val="24"/>
          <w:szCs w:val="24"/>
        </w:rPr>
        <w:t>10</w:t>
      </w:r>
      <w:r w:rsidR="000D0239" w:rsidRPr="00032FCB">
        <w:rPr>
          <w:rFonts w:ascii="Times New Roman" w:hAnsi="Times New Roman"/>
          <w:sz w:val="24"/>
          <w:szCs w:val="24"/>
        </w:rPr>
        <w:t xml:space="preserve">. Аналитична оборотна ведомост, извлечения от отделни аналитични счетоводни сметки, отразяващи разходите по проекта или от отделна счетоводна система за отчитане на разходите по проекта. Сметките следва да съдържат номера /или част от номера/ на договора за предоставяне на безвъзмездна помощ. </w:t>
      </w:r>
    </w:p>
    <w:p w14:paraId="7407E96B" w14:textId="00AC60DD" w:rsidR="000D0239" w:rsidRDefault="00E80748"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1</w:t>
      </w:r>
      <w:r>
        <w:rPr>
          <w:rFonts w:ascii="Times New Roman" w:hAnsi="Times New Roman"/>
          <w:sz w:val="24"/>
          <w:szCs w:val="24"/>
        </w:rPr>
        <w:t>1</w:t>
      </w:r>
      <w:r w:rsidR="000D0239" w:rsidRPr="00032FCB">
        <w:rPr>
          <w:rFonts w:ascii="Times New Roman" w:hAnsi="Times New Roman"/>
          <w:sz w:val="24"/>
          <w:szCs w:val="24"/>
        </w:rPr>
        <w:t xml:space="preserve">. Документ за собственост на земя и/или земеделска земя и/или вписан в службата по вписванията към съответния районен съд договор за наем, и/или вписан в службата по вписванията към съответния районен съд и регистриран в съответната общинска служба </w:t>
      </w:r>
      <w:r w:rsidR="00B4048B">
        <w:rPr>
          <w:rFonts w:ascii="Times New Roman" w:hAnsi="Times New Roman"/>
          <w:sz w:val="24"/>
          <w:szCs w:val="24"/>
        </w:rPr>
        <w:t>по земеделие</w:t>
      </w:r>
      <w:r w:rsidR="000D0239" w:rsidRPr="00032FCB">
        <w:rPr>
          <w:rFonts w:ascii="Times New Roman" w:hAnsi="Times New Roman"/>
          <w:sz w:val="24"/>
          <w:szCs w:val="24"/>
        </w:rPr>
        <w:t xml:space="preserve"> договор за аренда със срок не по-малък от изтичане на пет години от дата на подаване на заявлението за подпомагане (изисква се за земята, чийто размер се взема предвид при определяне на увеличения на икономическия размер на стопанството (началния такъв плюс необходимото минимално увеличение от </w:t>
      </w:r>
      <w:r w:rsidR="00B4048B">
        <w:rPr>
          <w:rFonts w:ascii="Times New Roman" w:hAnsi="Times New Roman"/>
          <w:sz w:val="24"/>
          <w:szCs w:val="24"/>
        </w:rPr>
        <w:t>3000</w:t>
      </w:r>
      <w:r w:rsidR="00B4048B" w:rsidRPr="00032FCB">
        <w:rPr>
          <w:rFonts w:ascii="Times New Roman" w:hAnsi="Times New Roman"/>
          <w:sz w:val="24"/>
          <w:szCs w:val="24"/>
        </w:rPr>
        <w:t xml:space="preserve"> </w:t>
      </w:r>
      <w:r w:rsidR="000D0239" w:rsidRPr="00032FCB">
        <w:rPr>
          <w:rFonts w:ascii="Times New Roman" w:hAnsi="Times New Roman"/>
          <w:sz w:val="24"/>
          <w:szCs w:val="24"/>
        </w:rPr>
        <w:t>евро СПО</w:t>
      </w:r>
      <w:r w:rsidR="00B4048B">
        <w:rPr>
          <w:rFonts w:ascii="Times New Roman" w:hAnsi="Times New Roman"/>
          <w:sz w:val="24"/>
          <w:szCs w:val="24"/>
        </w:rPr>
        <w:t xml:space="preserve"> </w:t>
      </w:r>
      <w:r w:rsidR="00B4048B" w:rsidRPr="00B4048B">
        <w:rPr>
          <w:rFonts w:ascii="Times New Roman" w:hAnsi="Times New Roman"/>
          <w:sz w:val="24"/>
          <w:szCs w:val="24"/>
        </w:rPr>
        <w:t>или 2000 евро СПО в случаите на нарастване само с пчелни семейства и/или едър и/или дребен рогат добитък</w:t>
      </w:r>
      <w:r w:rsidR="000D0239" w:rsidRPr="00032FCB">
        <w:rPr>
          <w:rFonts w:ascii="Times New Roman" w:hAnsi="Times New Roman"/>
          <w:sz w:val="24"/>
          <w:szCs w:val="24"/>
        </w:rPr>
        <w:t>) към датата на подаване на искането за второ плащане и който следва да се поддържа до изтичане на 5 години от дата</w:t>
      </w:r>
      <w:r w:rsidR="00B4048B">
        <w:rPr>
          <w:rFonts w:ascii="Times New Roman" w:hAnsi="Times New Roman"/>
          <w:sz w:val="24"/>
          <w:szCs w:val="24"/>
        </w:rPr>
        <w:t>та</w:t>
      </w:r>
      <w:r w:rsidR="000D0239" w:rsidRPr="00032FCB">
        <w:rPr>
          <w:rFonts w:ascii="Times New Roman" w:hAnsi="Times New Roman"/>
          <w:sz w:val="24"/>
          <w:szCs w:val="24"/>
        </w:rPr>
        <w:t xml:space="preserve"> на подаване на заявление за подпомагане). (Изисква се за тези площи в стопанството, за които такива не са представени към заявлението за подпомагане и или не са вписани в Общинска служба </w:t>
      </w:r>
      <w:r w:rsidR="00B4048B">
        <w:rPr>
          <w:rFonts w:ascii="Times New Roman" w:hAnsi="Times New Roman"/>
          <w:sz w:val="24"/>
          <w:szCs w:val="24"/>
        </w:rPr>
        <w:t>по земеделие</w:t>
      </w:r>
      <w:r w:rsidR="000D0239" w:rsidRPr="00032FCB">
        <w:rPr>
          <w:rFonts w:ascii="Times New Roman" w:hAnsi="Times New Roman"/>
          <w:sz w:val="24"/>
          <w:szCs w:val="24"/>
        </w:rPr>
        <w:t xml:space="preserve">). </w:t>
      </w:r>
    </w:p>
    <w:p w14:paraId="68D9A2F5" w14:textId="1A282C78" w:rsidR="00F51772" w:rsidRDefault="00F51772" w:rsidP="00412621">
      <w:pPr>
        <w:spacing w:after="360" w:line="276" w:lineRule="auto"/>
        <w:contextualSpacing/>
        <w:jc w:val="both"/>
        <w:rPr>
          <w:rFonts w:ascii="Times New Roman" w:hAnsi="Times New Roman"/>
          <w:sz w:val="24"/>
          <w:szCs w:val="24"/>
        </w:rPr>
      </w:pPr>
      <w:r w:rsidRPr="00F51772">
        <w:rPr>
          <w:rFonts w:ascii="Times New Roman" w:hAnsi="Times New Roman"/>
          <w:sz w:val="24"/>
          <w:szCs w:val="24"/>
        </w:rPr>
        <w:t>1</w:t>
      </w:r>
      <w:r w:rsidR="00E80748">
        <w:rPr>
          <w:rFonts w:ascii="Times New Roman" w:hAnsi="Times New Roman"/>
          <w:sz w:val="24"/>
          <w:szCs w:val="24"/>
        </w:rPr>
        <w:t>2</w:t>
      </w:r>
      <w:r w:rsidRPr="00F51772">
        <w:rPr>
          <w:rFonts w:ascii="Times New Roman" w:hAnsi="Times New Roman"/>
          <w:sz w:val="24"/>
          <w:szCs w:val="24"/>
        </w:rPr>
        <w:t>. Нотариално заверен и/или регистриран в съответната общинска служба по земеделие документ(и) за ползване през настоящата стопанска година на земеделската земя, (само за случаите, в които бенефициентът ползва земя, различна от описаната по т. 1</w:t>
      </w:r>
      <w:r w:rsidR="00E80748">
        <w:rPr>
          <w:rFonts w:ascii="Times New Roman" w:hAnsi="Times New Roman"/>
          <w:sz w:val="24"/>
          <w:szCs w:val="24"/>
        </w:rPr>
        <w:t>1</w:t>
      </w:r>
      <w:r w:rsidRPr="00F51772">
        <w:rPr>
          <w:rFonts w:ascii="Times New Roman" w:hAnsi="Times New Roman"/>
          <w:sz w:val="24"/>
          <w:szCs w:val="24"/>
        </w:rPr>
        <w:t xml:space="preserve"> - напр. едногодишни договори за наем/аренда, споразумения по чл. 37в от ЗСПЗЗ, включително за едногодишните договори за земя в УПИ).</w:t>
      </w:r>
    </w:p>
    <w:p w14:paraId="61427FB4" w14:textId="5E830CB8" w:rsidR="00E80748" w:rsidRPr="00032FCB" w:rsidRDefault="00F51772" w:rsidP="00412621">
      <w:pPr>
        <w:spacing w:after="360" w:line="276" w:lineRule="auto"/>
        <w:contextualSpacing/>
        <w:jc w:val="both"/>
        <w:rPr>
          <w:rFonts w:ascii="Times New Roman" w:hAnsi="Times New Roman"/>
          <w:sz w:val="24"/>
          <w:szCs w:val="24"/>
        </w:rPr>
      </w:pPr>
      <w:r w:rsidRPr="00F51772">
        <w:rPr>
          <w:rFonts w:ascii="Times New Roman" w:hAnsi="Times New Roman"/>
          <w:sz w:val="24"/>
          <w:szCs w:val="24"/>
        </w:rPr>
        <w:t>1</w:t>
      </w:r>
      <w:r w:rsidR="00E80748">
        <w:rPr>
          <w:rFonts w:ascii="Times New Roman" w:hAnsi="Times New Roman"/>
          <w:sz w:val="24"/>
          <w:szCs w:val="24"/>
        </w:rPr>
        <w:t>3</w:t>
      </w:r>
      <w:r w:rsidRPr="00F51772">
        <w:rPr>
          <w:rFonts w:ascii="Times New Roman" w:hAnsi="Times New Roman"/>
          <w:sz w:val="24"/>
          <w:szCs w:val="24"/>
        </w:rPr>
        <w:t xml:space="preserve">. Лицензи, разрешения и/или регистрация за дейностите и инвестициите по </w:t>
      </w:r>
      <w:r w:rsidR="00D862B1">
        <w:rPr>
          <w:rFonts w:ascii="Times New Roman" w:hAnsi="Times New Roman"/>
          <w:sz w:val="24"/>
          <w:szCs w:val="24"/>
        </w:rPr>
        <w:t>заявлението за подпомагане</w:t>
      </w:r>
      <w:r w:rsidRPr="00F51772">
        <w:rPr>
          <w:rFonts w:ascii="Times New Roman" w:hAnsi="Times New Roman"/>
          <w:sz w:val="24"/>
          <w:szCs w:val="24"/>
        </w:rPr>
        <w:t>, за които се изисква лицензиране, разрешение и/или регистрация за извършване на дейността/инвестицията съгла</w:t>
      </w:r>
      <w:r w:rsidR="00E80748">
        <w:rPr>
          <w:rFonts w:ascii="Times New Roman" w:hAnsi="Times New Roman"/>
          <w:sz w:val="24"/>
          <w:szCs w:val="24"/>
        </w:rPr>
        <w:t>сно действащото законодателство;</w:t>
      </w:r>
    </w:p>
    <w:p w14:paraId="0921E3A0" w14:textId="63FD37F5" w:rsidR="000D0239" w:rsidRPr="00B4048B" w:rsidRDefault="00E80748"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1</w:t>
      </w:r>
      <w:r>
        <w:rPr>
          <w:rFonts w:ascii="Times New Roman" w:hAnsi="Times New Roman"/>
          <w:sz w:val="24"/>
          <w:szCs w:val="24"/>
        </w:rPr>
        <w:t>4</w:t>
      </w:r>
      <w:r w:rsidR="000D0239" w:rsidRPr="00032FCB">
        <w:rPr>
          <w:rFonts w:ascii="Times New Roman" w:hAnsi="Times New Roman"/>
          <w:sz w:val="24"/>
          <w:szCs w:val="24"/>
        </w:rPr>
        <w:t>. Удостоверение за наличие или липса на задължения по Закона за местните данъци и такси към съответната община -  към общината по постоянен адрес на бенефициента (когато е ФЛ-ЗС) или към общината по седалище на бенефициента (когато е ЕТ / ЕООД</w:t>
      </w:r>
      <w:r w:rsidR="00F51772">
        <w:rPr>
          <w:rFonts w:ascii="Times New Roman" w:hAnsi="Times New Roman"/>
          <w:sz w:val="24"/>
          <w:szCs w:val="24"/>
        </w:rPr>
        <w:t xml:space="preserve"> / ООД / кооперация</w:t>
      </w:r>
      <w:r w:rsidR="000D0239" w:rsidRPr="00032FCB">
        <w:rPr>
          <w:rFonts w:ascii="Times New Roman" w:hAnsi="Times New Roman"/>
          <w:sz w:val="24"/>
          <w:szCs w:val="24"/>
        </w:rPr>
        <w:t>)</w:t>
      </w:r>
      <w:r w:rsidR="000D0239" w:rsidRPr="00B4048B">
        <w:rPr>
          <w:rFonts w:ascii="Times New Roman" w:hAnsi="Times New Roman"/>
          <w:sz w:val="24"/>
          <w:szCs w:val="24"/>
        </w:rPr>
        <w:t>.</w:t>
      </w:r>
    </w:p>
    <w:p w14:paraId="7426287F" w14:textId="6647B0C3" w:rsidR="000D0239" w:rsidRDefault="00E80748" w:rsidP="00412621">
      <w:pPr>
        <w:spacing w:after="360" w:line="276" w:lineRule="auto"/>
        <w:contextualSpacing/>
        <w:jc w:val="both"/>
        <w:rPr>
          <w:rFonts w:ascii="Times New Roman" w:hAnsi="Times New Roman"/>
          <w:color w:val="000000" w:themeColor="text1"/>
          <w:sz w:val="24"/>
          <w:szCs w:val="24"/>
        </w:rPr>
      </w:pPr>
      <w:r w:rsidRPr="00032FCB">
        <w:rPr>
          <w:rFonts w:ascii="Times New Roman" w:hAnsi="Times New Roman"/>
          <w:color w:val="000000" w:themeColor="text1"/>
          <w:sz w:val="24"/>
          <w:szCs w:val="24"/>
        </w:rPr>
        <w:t>1</w:t>
      </w:r>
      <w:r>
        <w:rPr>
          <w:rFonts w:ascii="Times New Roman" w:hAnsi="Times New Roman"/>
          <w:color w:val="000000" w:themeColor="text1"/>
          <w:sz w:val="24"/>
          <w:szCs w:val="24"/>
        </w:rPr>
        <w:t>5</w:t>
      </w:r>
      <w:r w:rsidR="000D0239" w:rsidRPr="00032FCB">
        <w:rPr>
          <w:rFonts w:ascii="Times New Roman" w:hAnsi="Times New Roman"/>
          <w:color w:val="000000" w:themeColor="text1"/>
          <w:sz w:val="24"/>
          <w:szCs w:val="24"/>
        </w:rPr>
        <w:t>. Декларация от бенефициента за наличие или липса на финансиране за същата инвестиция по други национални и/или европейски програми. Представя се във формат „</w:t>
      </w:r>
      <w:proofErr w:type="spellStart"/>
      <w:r w:rsidR="000D0239" w:rsidRPr="00032FCB">
        <w:rPr>
          <w:rFonts w:ascii="Times New Roman" w:hAnsi="Times New Roman"/>
          <w:color w:val="000000" w:themeColor="text1"/>
          <w:sz w:val="24"/>
          <w:szCs w:val="24"/>
        </w:rPr>
        <w:t>pdf</w:t>
      </w:r>
      <w:proofErr w:type="spellEnd"/>
      <w:r w:rsidR="000D0239" w:rsidRPr="00032FCB">
        <w:rPr>
          <w:rFonts w:ascii="Times New Roman" w:hAnsi="Times New Roman"/>
          <w:color w:val="000000" w:themeColor="text1"/>
          <w:sz w:val="24"/>
          <w:szCs w:val="24"/>
        </w:rPr>
        <w:t>“</w:t>
      </w:r>
      <w:r w:rsidR="00F51772">
        <w:rPr>
          <w:rFonts w:ascii="Times New Roman" w:hAnsi="Times New Roman"/>
          <w:color w:val="000000" w:themeColor="text1"/>
          <w:sz w:val="24"/>
          <w:szCs w:val="24"/>
        </w:rPr>
        <w:t>,</w:t>
      </w:r>
      <w:r w:rsidR="000D0239" w:rsidRPr="00032FCB">
        <w:rPr>
          <w:rFonts w:ascii="Times New Roman" w:hAnsi="Times New Roman"/>
          <w:color w:val="000000" w:themeColor="text1"/>
          <w:sz w:val="24"/>
          <w:szCs w:val="24"/>
        </w:rPr>
        <w:t xml:space="preserve"> „</w:t>
      </w:r>
      <w:proofErr w:type="spellStart"/>
      <w:r w:rsidR="000D0239" w:rsidRPr="00032FCB">
        <w:rPr>
          <w:rFonts w:ascii="Times New Roman" w:hAnsi="Times New Roman"/>
          <w:color w:val="000000" w:themeColor="text1"/>
          <w:sz w:val="24"/>
          <w:szCs w:val="24"/>
        </w:rPr>
        <w:t>jpg</w:t>
      </w:r>
      <w:proofErr w:type="spellEnd"/>
      <w:r w:rsidR="000D0239" w:rsidRPr="00032FCB">
        <w:rPr>
          <w:rFonts w:ascii="Times New Roman" w:hAnsi="Times New Roman"/>
          <w:color w:val="000000" w:themeColor="text1"/>
          <w:sz w:val="24"/>
          <w:szCs w:val="24"/>
        </w:rPr>
        <w:t>“</w:t>
      </w:r>
      <w:r w:rsidR="00F51772">
        <w:rPr>
          <w:rFonts w:ascii="Times New Roman" w:hAnsi="Times New Roman"/>
          <w:color w:val="000000" w:themeColor="text1"/>
          <w:sz w:val="24"/>
          <w:szCs w:val="24"/>
        </w:rPr>
        <w:t>,</w:t>
      </w:r>
      <w:r w:rsidR="00F51772" w:rsidRPr="00F51772">
        <w:rPr>
          <w:rFonts w:ascii="Times New Roman" w:hAnsi="Times New Roman"/>
          <w:color w:val="000000" w:themeColor="text1"/>
          <w:sz w:val="24"/>
          <w:szCs w:val="24"/>
        </w:rPr>
        <w:t xml:space="preserve"> </w:t>
      </w:r>
      <w:r w:rsidR="00F51772">
        <w:rPr>
          <w:rFonts w:ascii="Times New Roman" w:hAnsi="Times New Roman"/>
          <w:color w:val="000000" w:themeColor="text1"/>
          <w:sz w:val="24"/>
          <w:szCs w:val="24"/>
        </w:rPr>
        <w:t>„</w:t>
      </w:r>
      <w:proofErr w:type="spellStart"/>
      <w:r w:rsidR="00F51772">
        <w:rPr>
          <w:rFonts w:ascii="Times New Roman" w:hAnsi="Times New Roman"/>
          <w:color w:val="000000" w:themeColor="text1"/>
          <w:sz w:val="24"/>
          <w:szCs w:val="24"/>
        </w:rPr>
        <w:t>doc</w:t>
      </w:r>
      <w:proofErr w:type="spellEnd"/>
      <w:r w:rsidR="00F51772">
        <w:rPr>
          <w:rFonts w:ascii="Times New Roman" w:hAnsi="Times New Roman"/>
          <w:color w:val="000000" w:themeColor="text1"/>
          <w:sz w:val="24"/>
          <w:szCs w:val="24"/>
        </w:rPr>
        <w:t>/</w:t>
      </w:r>
      <w:proofErr w:type="spellStart"/>
      <w:r w:rsidR="00F51772">
        <w:rPr>
          <w:rFonts w:ascii="Times New Roman" w:hAnsi="Times New Roman"/>
          <w:color w:val="000000" w:themeColor="text1"/>
          <w:sz w:val="24"/>
          <w:szCs w:val="24"/>
        </w:rPr>
        <w:t>docx</w:t>
      </w:r>
      <w:proofErr w:type="spellEnd"/>
      <w:r w:rsidR="00F51772">
        <w:rPr>
          <w:rFonts w:ascii="Times New Roman" w:hAnsi="Times New Roman"/>
          <w:color w:val="000000" w:themeColor="text1"/>
          <w:sz w:val="24"/>
          <w:szCs w:val="24"/>
        </w:rPr>
        <w:t>”</w:t>
      </w:r>
      <w:r w:rsidR="00F51772" w:rsidRPr="008107ED">
        <w:rPr>
          <w:rFonts w:ascii="Times New Roman" w:hAnsi="Times New Roman"/>
          <w:color w:val="000000" w:themeColor="text1"/>
          <w:sz w:val="24"/>
          <w:szCs w:val="24"/>
        </w:rPr>
        <w:t>, “</w:t>
      </w:r>
      <w:proofErr w:type="spellStart"/>
      <w:r w:rsidR="00F51772" w:rsidRPr="008107ED">
        <w:rPr>
          <w:rFonts w:ascii="Times New Roman" w:hAnsi="Times New Roman"/>
          <w:color w:val="000000" w:themeColor="text1"/>
          <w:sz w:val="24"/>
          <w:szCs w:val="24"/>
        </w:rPr>
        <w:t>xls</w:t>
      </w:r>
      <w:proofErr w:type="spellEnd"/>
      <w:r w:rsidR="00F51772" w:rsidRPr="008107ED">
        <w:rPr>
          <w:rFonts w:ascii="Times New Roman" w:hAnsi="Times New Roman"/>
          <w:color w:val="000000" w:themeColor="text1"/>
          <w:sz w:val="24"/>
          <w:szCs w:val="24"/>
        </w:rPr>
        <w:t>”/</w:t>
      </w:r>
      <w:proofErr w:type="spellStart"/>
      <w:r w:rsidR="00F51772" w:rsidRPr="008107ED">
        <w:rPr>
          <w:rFonts w:ascii="Times New Roman" w:hAnsi="Times New Roman"/>
          <w:color w:val="000000" w:themeColor="text1"/>
          <w:sz w:val="24"/>
          <w:szCs w:val="24"/>
        </w:rPr>
        <w:t>xlsx</w:t>
      </w:r>
      <w:proofErr w:type="spellEnd"/>
      <w:r w:rsidR="00F51772" w:rsidRPr="008107ED">
        <w:rPr>
          <w:rFonts w:ascii="Times New Roman" w:hAnsi="Times New Roman"/>
          <w:color w:val="000000" w:themeColor="text1"/>
          <w:sz w:val="24"/>
          <w:szCs w:val="24"/>
        </w:rPr>
        <w:t>”, „</w:t>
      </w:r>
      <w:proofErr w:type="spellStart"/>
      <w:r w:rsidR="00F51772" w:rsidRPr="008107ED">
        <w:rPr>
          <w:rFonts w:ascii="Times New Roman" w:hAnsi="Times New Roman"/>
          <w:color w:val="000000" w:themeColor="text1"/>
          <w:sz w:val="24"/>
          <w:szCs w:val="24"/>
        </w:rPr>
        <w:t>rar</w:t>
      </w:r>
      <w:proofErr w:type="spellEnd"/>
      <w:r w:rsidR="00F51772" w:rsidRPr="008107ED">
        <w:rPr>
          <w:rFonts w:ascii="Times New Roman" w:hAnsi="Times New Roman"/>
          <w:color w:val="000000" w:themeColor="text1"/>
          <w:sz w:val="24"/>
          <w:szCs w:val="24"/>
        </w:rPr>
        <w:t>” или „</w:t>
      </w:r>
      <w:proofErr w:type="spellStart"/>
      <w:r w:rsidR="00F51772" w:rsidRPr="008107ED">
        <w:rPr>
          <w:rFonts w:ascii="Times New Roman" w:hAnsi="Times New Roman"/>
          <w:color w:val="000000" w:themeColor="text1"/>
          <w:sz w:val="24"/>
          <w:szCs w:val="24"/>
        </w:rPr>
        <w:t>zip</w:t>
      </w:r>
      <w:proofErr w:type="spellEnd"/>
      <w:r w:rsidR="00F51772" w:rsidRPr="008107ED">
        <w:rPr>
          <w:rFonts w:ascii="Times New Roman" w:hAnsi="Times New Roman"/>
          <w:color w:val="000000" w:themeColor="text1"/>
          <w:sz w:val="24"/>
          <w:szCs w:val="24"/>
        </w:rPr>
        <w:t>”</w:t>
      </w:r>
      <w:r w:rsidR="000D0239" w:rsidRPr="00032FCB">
        <w:rPr>
          <w:rFonts w:ascii="Times New Roman" w:hAnsi="Times New Roman"/>
          <w:color w:val="000000" w:themeColor="text1"/>
          <w:sz w:val="24"/>
          <w:szCs w:val="24"/>
        </w:rPr>
        <w:t>.</w:t>
      </w:r>
    </w:p>
    <w:p w14:paraId="2A66D8D5" w14:textId="68704EE8" w:rsidR="00F51772" w:rsidRPr="00032FCB" w:rsidRDefault="00F51772" w:rsidP="00412621">
      <w:pPr>
        <w:spacing w:after="360" w:line="276" w:lineRule="auto"/>
        <w:contextualSpacing/>
        <w:jc w:val="both"/>
        <w:rPr>
          <w:rFonts w:ascii="Times New Roman" w:hAnsi="Times New Roman"/>
          <w:color w:val="000000" w:themeColor="text1"/>
          <w:sz w:val="24"/>
          <w:szCs w:val="24"/>
        </w:rPr>
      </w:pPr>
      <w:r w:rsidRPr="00F51772">
        <w:rPr>
          <w:rFonts w:ascii="Times New Roman" w:hAnsi="Times New Roman"/>
          <w:color w:val="000000" w:themeColor="text1"/>
          <w:sz w:val="24"/>
          <w:szCs w:val="24"/>
        </w:rPr>
        <w:t>1</w:t>
      </w:r>
      <w:r w:rsidR="00E80748">
        <w:rPr>
          <w:rFonts w:ascii="Times New Roman" w:hAnsi="Times New Roman"/>
          <w:color w:val="000000" w:themeColor="text1"/>
          <w:sz w:val="24"/>
          <w:szCs w:val="24"/>
        </w:rPr>
        <w:t>6</w:t>
      </w:r>
      <w:r w:rsidRPr="00F51772">
        <w:rPr>
          <w:rFonts w:ascii="Times New Roman" w:hAnsi="Times New Roman"/>
          <w:color w:val="000000" w:themeColor="text1"/>
          <w:sz w:val="24"/>
          <w:szCs w:val="24"/>
        </w:rPr>
        <w:t xml:space="preserve">. </w:t>
      </w:r>
      <w:r w:rsidR="005C11AF" w:rsidRPr="005C11AF">
        <w:rPr>
          <w:rFonts w:ascii="Times New Roman" w:hAnsi="Times New Roman"/>
          <w:color w:val="000000" w:themeColor="text1"/>
          <w:sz w:val="24"/>
          <w:szCs w:val="24"/>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ЗООС и/или ЗБР и ЗВ).</w:t>
      </w:r>
    </w:p>
    <w:p w14:paraId="76EC72E4" w14:textId="77777777" w:rsidR="000D0239" w:rsidRPr="00032FCB" w:rsidRDefault="000D0239" w:rsidP="00412621">
      <w:pPr>
        <w:spacing w:after="360" w:line="276" w:lineRule="auto"/>
        <w:contextualSpacing/>
        <w:jc w:val="both"/>
        <w:rPr>
          <w:rFonts w:ascii="Times New Roman" w:hAnsi="Times New Roman"/>
          <w:b/>
          <w:bCs/>
          <w:sz w:val="24"/>
          <w:szCs w:val="24"/>
        </w:rPr>
      </w:pPr>
    </w:p>
    <w:p w14:paraId="68007E40" w14:textId="77777777" w:rsidR="000D0239" w:rsidRPr="00032FCB" w:rsidRDefault="000D0239" w:rsidP="00412621">
      <w:pPr>
        <w:spacing w:after="360" w:line="276" w:lineRule="auto"/>
        <w:contextualSpacing/>
        <w:jc w:val="both"/>
        <w:rPr>
          <w:rFonts w:ascii="Times New Roman" w:hAnsi="Times New Roman"/>
          <w:b/>
          <w:bCs/>
          <w:sz w:val="24"/>
          <w:szCs w:val="24"/>
        </w:rPr>
      </w:pPr>
    </w:p>
    <w:p w14:paraId="75F84CF7" w14:textId="1F090A89" w:rsidR="000D0239" w:rsidRDefault="000D0239" w:rsidP="00412621">
      <w:pPr>
        <w:spacing w:after="360" w:line="276" w:lineRule="auto"/>
        <w:contextualSpacing/>
        <w:jc w:val="both"/>
        <w:rPr>
          <w:rFonts w:ascii="Times New Roman" w:hAnsi="Times New Roman"/>
          <w:b/>
          <w:bCs/>
          <w:sz w:val="24"/>
          <w:szCs w:val="24"/>
        </w:rPr>
      </w:pPr>
      <w:r w:rsidRPr="00032FCB">
        <w:rPr>
          <w:rFonts w:ascii="Times New Roman" w:hAnsi="Times New Roman"/>
          <w:b/>
          <w:bCs/>
          <w:sz w:val="24"/>
          <w:szCs w:val="24"/>
        </w:rPr>
        <w:t>СПЕЦИФИЧНИ ДОКУМЕНТИ СЪОБРАЗНО ЗАЯВЕНИТЕ СПЕЦИФИЧНИ ЦЕЛИ И РЕЗУЛТАТИ</w:t>
      </w:r>
    </w:p>
    <w:p w14:paraId="38E5F0A7" w14:textId="684E0A10" w:rsidR="00B67C40" w:rsidRDefault="00B67C40" w:rsidP="00412621">
      <w:pPr>
        <w:spacing w:after="360" w:line="276" w:lineRule="auto"/>
        <w:contextualSpacing/>
        <w:jc w:val="both"/>
        <w:rPr>
          <w:rFonts w:ascii="Times New Roman" w:hAnsi="Times New Roman"/>
          <w:b/>
          <w:bCs/>
          <w:sz w:val="24"/>
          <w:szCs w:val="24"/>
        </w:rPr>
      </w:pPr>
    </w:p>
    <w:p w14:paraId="5630E6CA" w14:textId="4D7025BA" w:rsidR="00964FE1" w:rsidRDefault="00B67C40" w:rsidP="00412621">
      <w:pPr>
        <w:spacing w:after="360" w:line="276" w:lineRule="auto"/>
        <w:contextualSpacing/>
        <w:jc w:val="both"/>
        <w:rPr>
          <w:rFonts w:ascii="Times New Roman" w:hAnsi="Times New Roman"/>
          <w:bCs/>
          <w:i/>
          <w:sz w:val="24"/>
          <w:szCs w:val="24"/>
        </w:rPr>
      </w:pPr>
      <w:r w:rsidRPr="007156B1">
        <w:rPr>
          <w:rFonts w:ascii="Times New Roman" w:hAnsi="Times New Roman"/>
          <w:bCs/>
          <w:i/>
          <w:sz w:val="24"/>
          <w:szCs w:val="24"/>
        </w:rPr>
        <w:t>Документите се предоставят във формати „</w:t>
      </w:r>
      <w:proofErr w:type="spellStart"/>
      <w:r w:rsidRPr="007156B1">
        <w:rPr>
          <w:rFonts w:ascii="Times New Roman" w:hAnsi="Times New Roman"/>
          <w:bCs/>
          <w:i/>
          <w:sz w:val="24"/>
          <w:szCs w:val="24"/>
        </w:rPr>
        <w:t>pdf</w:t>
      </w:r>
      <w:proofErr w:type="spellEnd"/>
      <w:r w:rsidRPr="007156B1">
        <w:rPr>
          <w:rFonts w:ascii="Times New Roman" w:hAnsi="Times New Roman"/>
          <w:bCs/>
          <w:i/>
          <w:sz w:val="24"/>
          <w:szCs w:val="24"/>
        </w:rPr>
        <w:t>“, “</w:t>
      </w:r>
      <w:proofErr w:type="spellStart"/>
      <w:r w:rsidRPr="007156B1">
        <w:rPr>
          <w:rFonts w:ascii="Times New Roman" w:hAnsi="Times New Roman"/>
          <w:bCs/>
          <w:i/>
          <w:sz w:val="24"/>
          <w:szCs w:val="24"/>
        </w:rPr>
        <w:t>jpg</w:t>
      </w:r>
      <w:proofErr w:type="spellEnd"/>
      <w:r w:rsidRPr="007156B1">
        <w:rPr>
          <w:rFonts w:ascii="Times New Roman" w:hAnsi="Times New Roman"/>
          <w:bCs/>
          <w:i/>
          <w:sz w:val="24"/>
          <w:szCs w:val="24"/>
        </w:rPr>
        <w:t>”, „</w:t>
      </w:r>
      <w:proofErr w:type="spellStart"/>
      <w:r w:rsidRPr="007156B1">
        <w:rPr>
          <w:rFonts w:ascii="Times New Roman" w:hAnsi="Times New Roman"/>
          <w:bCs/>
          <w:i/>
          <w:sz w:val="24"/>
          <w:szCs w:val="24"/>
        </w:rPr>
        <w:t>rar</w:t>
      </w:r>
      <w:proofErr w:type="spellEnd"/>
      <w:r w:rsidRPr="007156B1">
        <w:rPr>
          <w:rFonts w:ascii="Times New Roman" w:hAnsi="Times New Roman"/>
          <w:bCs/>
          <w:i/>
          <w:sz w:val="24"/>
          <w:szCs w:val="24"/>
        </w:rPr>
        <w:t>” или „</w:t>
      </w:r>
      <w:proofErr w:type="spellStart"/>
      <w:r w:rsidRPr="007156B1">
        <w:rPr>
          <w:rFonts w:ascii="Times New Roman" w:hAnsi="Times New Roman"/>
          <w:bCs/>
          <w:i/>
          <w:sz w:val="24"/>
          <w:szCs w:val="24"/>
        </w:rPr>
        <w:t>zip</w:t>
      </w:r>
      <w:proofErr w:type="spellEnd"/>
      <w:r w:rsidRPr="007156B1">
        <w:rPr>
          <w:rFonts w:ascii="Times New Roman" w:hAnsi="Times New Roman"/>
          <w:bCs/>
          <w:i/>
          <w:sz w:val="24"/>
          <w:szCs w:val="24"/>
        </w:rPr>
        <w:t>”</w:t>
      </w:r>
    </w:p>
    <w:p w14:paraId="62642084" w14:textId="77777777" w:rsidR="007156B1" w:rsidRPr="007156B1" w:rsidRDefault="007156B1" w:rsidP="00412621">
      <w:pPr>
        <w:spacing w:after="360" w:line="276" w:lineRule="auto"/>
        <w:contextualSpacing/>
        <w:jc w:val="both"/>
        <w:rPr>
          <w:rFonts w:ascii="Times New Roman" w:hAnsi="Times New Roman"/>
          <w:bCs/>
          <w:i/>
          <w:sz w:val="24"/>
          <w:szCs w:val="24"/>
        </w:rPr>
      </w:pPr>
    </w:p>
    <w:p w14:paraId="7B32C4B0" w14:textId="77777777" w:rsidR="00964FE1" w:rsidRPr="007156B1" w:rsidRDefault="00964FE1" w:rsidP="00412621">
      <w:pPr>
        <w:spacing w:after="360" w:line="276" w:lineRule="auto"/>
        <w:contextualSpacing/>
        <w:jc w:val="both"/>
        <w:rPr>
          <w:rFonts w:ascii="Times New Roman" w:hAnsi="Times New Roman"/>
          <w:b/>
          <w:sz w:val="24"/>
          <w:szCs w:val="24"/>
        </w:rPr>
      </w:pPr>
      <w:r w:rsidRPr="007156B1">
        <w:rPr>
          <w:rFonts w:ascii="Times New Roman" w:hAnsi="Times New Roman"/>
          <w:b/>
          <w:sz w:val="24"/>
          <w:szCs w:val="24"/>
        </w:rPr>
        <w:t>Закупуване на земеделска земя, свързана с дейността на земеделското стопанство</w:t>
      </w:r>
    </w:p>
    <w:p w14:paraId="42161C10" w14:textId="77777777" w:rsidR="00964FE1" w:rsidRPr="00964FE1" w:rsidRDefault="00964FE1" w:rsidP="00412621">
      <w:pPr>
        <w:spacing w:after="360" w:line="276" w:lineRule="auto"/>
        <w:contextualSpacing/>
        <w:jc w:val="both"/>
        <w:rPr>
          <w:rFonts w:ascii="Times New Roman" w:hAnsi="Times New Roman"/>
          <w:sz w:val="24"/>
          <w:szCs w:val="24"/>
        </w:rPr>
      </w:pPr>
    </w:p>
    <w:p w14:paraId="653F77DD" w14:textId="77777777" w:rsidR="00964FE1" w:rsidRPr="00964FE1" w:rsidRDefault="00964FE1" w:rsidP="00412621">
      <w:pPr>
        <w:spacing w:after="360" w:line="276" w:lineRule="auto"/>
        <w:contextualSpacing/>
        <w:jc w:val="both"/>
        <w:rPr>
          <w:rFonts w:ascii="Times New Roman" w:hAnsi="Times New Roman"/>
          <w:sz w:val="24"/>
          <w:szCs w:val="24"/>
        </w:rPr>
      </w:pPr>
      <w:r w:rsidRPr="00964FE1">
        <w:rPr>
          <w:rFonts w:ascii="Times New Roman" w:hAnsi="Times New Roman"/>
          <w:sz w:val="24"/>
          <w:szCs w:val="24"/>
        </w:rPr>
        <w:t>1. Документи за собственост на земя и/или земеделска земя. Документите се придружават с актуална скица на имота/ имотите, в случай, че ДФ „Земеделие“ не може да извърши служебна справка.</w:t>
      </w:r>
    </w:p>
    <w:p w14:paraId="4EE64242" w14:textId="77777777" w:rsidR="00964FE1" w:rsidRPr="00964FE1" w:rsidRDefault="00964FE1" w:rsidP="00412621">
      <w:pPr>
        <w:spacing w:after="360" w:line="276" w:lineRule="auto"/>
        <w:contextualSpacing/>
        <w:jc w:val="both"/>
        <w:rPr>
          <w:rFonts w:ascii="Times New Roman" w:hAnsi="Times New Roman"/>
          <w:sz w:val="24"/>
          <w:szCs w:val="24"/>
        </w:rPr>
      </w:pPr>
      <w:r w:rsidRPr="00964FE1">
        <w:rPr>
          <w:rFonts w:ascii="Times New Roman" w:hAnsi="Times New Roman"/>
          <w:sz w:val="24"/>
          <w:szCs w:val="24"/>
        </w:rPr>
        <w:t>2. Удостоверение за данъчна оценка на земята към момента на нейното придобиване, когато в нотариалния акт такава не е посочена.</w:t>
      </w:r>
    </w:p>
    <w:p w14:paraId="7288CA2C" w14:textId="77777777" w:rsidR="00964FE1" w:rsidRPr="00964FE1" w:rsidRDefault="00964FE1" w:rsidP="00412621">
      <w:pPr>
        <w:spacing w:after="360" w:line="276" w:lineRule="auto"/>
        <w:contextualSpacing/>
        <w:jc w:val="both"/>
        <w:rPr>
          <w:rFonts w:ascii="Times New Roman" w:hAnsi="Times New Roman"/>
          <w:sz w:val="24"/>
          <w:szCs w:val="24"/>
        </w:rPr>
      </w:pPr>
      <w:r w:rsidRPr="00964FE1">
        <w:rPr>
          <w:rFonts w:ascii="Times New Roman" w:hAnsi="Times New Roman"/>
          <w:sz w:val="24"/>
          <w:szCs w:val="24"/>
        </w:rPr>
        <w:t xml:space="preserve">3. </w:t>
      </w:r>
      <w:proofErr w:type="spellStart"/>
      <w:r w:rsidRPr="00964FE1">
        <w:rPr>
          <w:rFonts w:ascii="Times New Roman" w:hAnsi="Times New Roman"/>
          <w:sz w:val="24"/>
          <w:szCs w:val="24"/>
        </w:rPr>
        <w:t>Разходооправдателни</w:t>
      </w:r>
      <w:proofErr w:type="spellEnd"/>
      <w:r w:rsidRPr="00964FE1">
        <w:rPr>
          <w:rFonts w:ascii="Times New Roman" w:hAnsi="Times New Roman"/>
          <w:sz w:val="24"/>
          <w:szCs w:val="24"/>
        </w:rPr>
        <w:t xml:space="preserve"> документи - Платежно нареждане, което да доказва плащане от страна на бенефициента (при плащане по банков път). Заверка от банка не се изисква за представени платежни нареждания от система за електронно банкиране, като същите задължително следва да съдържат референтен номер и дата на извършената банкова операция, които да са видими в банковото извлечение. Платежно нареждане не се изисква в случаите, когато в представеното пълно банково извлечение от деня на извършване на плащането се съдържат достатъчно данни за индивидуализиране на плащането (данни за </w:t>
      </w:r>
      <w:proofErr w:type="spellStart"/>
      <w:r w:rsidRPr="00964FE1">
        <w:rPr>
          <w:rFonts w:ascii="Times New Roman" w:hAnsi="Times New Roman"/>
          <w:sz w:val="24"/>
          <w:szCs w:val="24"/>
        </w:rPr>
        <w:t>титуляра</w:t>
      </w:r>
      <w:proofErr w:type="spellEnd"/>
      <w:r w:rsidRPr="00964FE1">
        <w:rPr>
          <w:rFonts w:ascii="Times New Roman" w:hAnsi="Times New Roman"/>
          <w:sz w:val="24"/>
          <w:szCs w:val="24"/>
        </w:rPr>
        <w:t>, банковата сметка, от която е извлечението, банковата сметка на получателя, основание за плащане, номер на фактура или номер на договор, сума на плащането, начално и крайно салдо и информация за всички извършени транзакции за деня на плащането).</w:t>
      </w:r>
    </w:p>
    <w:p w14:paraId="407ACA62" w14:textId="04C0DEEB" w:rsidR="000D0239" w:rsidRPr="00032FCB" w:rsidRDefault="00964FE1" w:rsidP="00412621">
      <w:pPr>
        <w:spacing w:after="360" w:line="276" w:lineRule="auto"/>
        <w:contextualSpacing/>
        <w:jc w:val="both"/>
        <w:rPr>
          <w:rFonts w:ascii="Times New Roman" w:hAnsi="Times New Roman"/>
          <w:sz w:val="24"/>
          <w:szCs w:val="24"/>
          <w:highlight w:val="yellow"/>
        </w:rPr>
      </w:pPr>
      <w:r w:rsidRPr="00964FE1">
        <w:rPr>
          <w:rFonts w:ascii="Times New Roman" w:hAnsi="Times New Roman"/>
          <w:sz w:val="24"/>
          <w:szCs w:val="24"/>
        </w:rPr>
        <w:t>4. Документ, удостоверяващ извършеното плащане от страна на бенефициента на разходите за земеделска земя (при плащане в брой).</w:t>
      </w:r>
    </w:p>
    <w:p w14:paraId="41B2F555" w14:textId="77777777" w:rsidR="000D0239" w:rsidRPr="00032FCB" w:rsidRDefault="000D0239" w:rsidP="00412621">
      <w:pPr>
        <w:spacing w:after="360" w:line="276" w:lineRule="auto"/>
        <w:contextualSpacing/>
        <w:jc w:val="both"/>
        <w:rPr>
          <w:rFonts w:ascii="Times New Roman" w:hAnsi="Times New Roman"/>
          <w:sz w:val="24"/>
          <w:szCs w:val="24"/>
        </w:rPr>
      </w:pPr>
    </w:p>
    <w:p w14:paraId="3DBF6F2A" w14:textId="28FE0EF3" w:rsidR="000D0239" w:rsidRPr="00032FCB" w:rsidRDefault="000D0239" w:rsidP="00412621">
      <w:pPr>
        <w:spacing w:after="360" w:line="276" w:lineRule="auto"/>
        <w:contextualSpacing/>
        <w:jc w:val="both"/>
        <w:rPr>
          <w:rFonts w:ascii="Times New Roman" w:hAnsi="Times New Roman"/>
          <w:b/>
          <w:bCs/>
          <w:sz w:val="24"/>
          <w:szCs w:val="24"/>
        </w:rPr>
      </w:pPr>
      <w:r w:rsidRPr="00032FCB">
        <w:rPr>
          <w:rFonts w:ascii="Times New Roman" w:hAnsi="Times New Roman"/>
          <w:b/>
          <w:bCs/>
          <w:sz w:val="24"/>
          <w:szCs w:val="24"/>
        </w:rPr>
        <w:t xml:space="preserve">Създаване, </w:t>
      </w:r>
      <w:proofErr w:type="spellStart"/>
      <w:r w:rsidRPr="00032FCB">
        <w:rPr>
          <w:rFonts w:ascii="Times New Roman" w:hAnsi="Times New Roman"/>
          <w:b/>
          <w:bCs/>
          <w:sz w:val="24"/>
          <w:szCs w:val="24"/>
        </w:rPr>
        <w:t>презасаждане</w:t>
      </w:r>
      <w:proofErr w:type="spellEnd"/>
      <w:r w:rsidRPr="00032FCB">
        <w:rPr>
          <w:rFonts w:ascii="Times New Roman" w:hAnsi="Times New Roman"/>
          <w:b/>
          <w:bCs/>
          <w:sz w:val="24"/>
          <w:szCs w:val="24"/>
        </w:rPr>
        <w:t xml:space="preserve"> и възстановяване на трайни насаждения, </w:t>
      </w:r>
      <w:proofErr w:type="spellStart"/>
      <w:r w:rsidRPr="00032FCB">
        <w:rPr>
          <w:rFonts w:ascii="Times New Roman" w:hAnsi="Times New Roman"/>
          <w:b/>
          <w:bCs/>
          <w:sz w:val="24"/>
          <w:szCs w:val="24"/>
        </w:rPr>
        <w:t>ягодоплодни</w:t>
      </w:r>
      <w:proofErr w:type="spellEnd"/>
      <w:r w:rsidRPr="00032FCB">
        <w:rPr>
          <w:rFonts w:ascii="Times New Roman" w:hAnsi="Times New Roman"/>
          <w:b/>
          <w:bCs/>
          <w:sz w:val="24"/>
          <w:szCs w:val="24"/>
        </w:rPr>
        <w:t xml:space="preserve"> и лозя, включително винени.</w:t>
      </w:r>
    </w:p>
    <w:p w14:paraId="74187792" w14:textId="09999CC1" w:rsidR="000D0239" w:rsidRPr="00032FCB" w:rsidRDefault="00FE5C67" w:rsidP="00412621">
      <w:pPr>
        <w:spacing w:after="360" w:line="276" w:lineRule="auto"/>
        <w:contextualSpacing/>
        <w:jc w:val="both"/>
        <w:rPr>
          <w:rFonts w:ascii="Times New Roman" w:hAnsi="Times New Roman"/>
          <w:sz w:val="24"/>
          <w:szCs w:val="24"/>
        </w:rPr>
      </w:pPr>
      <w:r>
        <w:rPr>
          <w:rFonts w:ascii="Times New Roman" w:hAnsi="Times New Roman"/>
          <w:sz w:val="24"/>
          <w:szCs w:val="24"/>
        </w:rPr>
        <w:t xml:space="preserve">1. </w:t>
      </w:r>
      <w:r w:rsidR="000D0239" w:rsidRPr="00032FCB">
        <w:rPr>
          <w:rFonts w:ascii="Times New Roman" w:hAnsi="Times New Roman"/>
          <w:sz w:val="24"/>
          <w:szCs w:val="24"/>
        </w:rPr>
        <w:t xml:space="preserve">Документ, удостоверяващ придобиване право на ново засаждане, право на </w:t>
      </w:r>
      <w:proofErr w:type="spellStart"/>
      <w:r w:rsidR="000D0239" w:rsidRPr="00032FCB">
        <w:rPr>
          <w:rFonts w:ascii="Times New Roman" w:hAnsi="Times New Roman"/>
          <w:sz w:val="24"/>
          <w:szCs w:val="24"/>
        </w:rPr>
        <w:t>презасаждане</w:t>
      </w:r>
      <w:proofErr w:type="spellEnd"/>
      <w:r w:rsidR="000D0239" w:rsidRPr="00032FCB">
        <w:rPr>
          <w:rFonts w:ascii="Times New Roman" w:hAnsi="Times New Roman"/>
          <w:sz w:val="24"/>
          <w:szCs w:val="24"/>
        </w:rPr>
        <w:t xml:space="preserve"> и право на засаждане, издаден по реда на Закона за виното и спиртните напитки (важи в случай на засаждане/</w:t>
      </w:r>
      <w:proofErr w:type="spellStart"/>
      <w:r w:rsidR="000D0239" w:rsidRPr="00032FCB">
        <w:rPr>
          <w:rFonts w:ascii="Times New Roman" w:hAnsi="Times New Roman"/>
          <w:sz w:val="24"/>
          <w:szCs w:val="24"/>
        </w:rPr>
        <w:t>презасаждане</w:t>
      </w:r>
      <w:proofErr w:type="spellEnd"/>
      <w:r w:rsidR="000D0239" w:rsidRPr="00032FCB">
        <w:rPr>
          <w:rFonts w:ascii="Times New Roman" w:hAnsi="Times New Roman"/>
          <w:sz w:val="24"/>
          <w:szCs w:val="24"/>
        </w:rPr>
        <w:t xml:space="preserve"> на винени лозя).</w:t>
      </w:r>
    </w:p>
    <w:p w14:paraId="216F6858" w14:textId="78F5DB15"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 xml:space="preserve">2. Удостоверение за регистрация в лозарския регистър по чл. 27, ал. 1 от Закона за виното и спиртните напитки (важи и се изисква се в случай на засаждане / </w:t>
      </w:r>
      <w:proofErr w:type="spellStart"/>
      <w:r w:rsidRPr="00032FCB">
        <w:rPr>
          <w:rFonts w:ascii="Times New Roman" w:hAnsi="Times New Roman"/>
          <w:sz w:val="24"/>
          <w:szCs w:val="24"/>
        </w:rPr>
        <w:t>презасаждане</w:t>
      </w:r>
      <w:proofErr w:type="spellEnd"/>
      <w:r w:rsidRPr="00032FCB">
        <w:rPr>
          <w:rFonts w:ascii="Times New Roman" w:hAnsi="Times New Roman"/>
          <w:sz w:val="24"/>
          <w:szCs w:val="24"/>
        </w:rPr>
        <w:t xml:space="preserve"> на винени лозя).</w:t>
      </w:r>
    </w:p>
    <w:p w14:paraId="6820F06A" w14:textId="35DB8594" w:rsidR="000D0239" w:rsidRPr="00032FCB" w:rsidRDefault="000D0239" w:rsidP="00412621">
      <w:pPr>
        <w:tabs>
          <w:tab w:val="left" w:pos="284"/>
        </w:tabs>
        <w:spacing w:after="360" w:line="276" w:lineRule="auto"/>
        <w:contextualSpacing/>
        <w:jc w:val="both"/>
        <w:rPr>
          <w:rFonts w:ascii="Times New Roman" w:hAnsi="Times New Roman"/>
          <w:sz w:val="24"/>
          <w:szCs w:val="24"/>
        </w:rPr>
      </w:pPr>
      <w:r w:rsidRPr="00032FCB">
        <w:rPr>
          <w:rFonts w:ascii="Times New Roman" w:hAnsi="Times New Roman"/>
          <w:sz w:val="24"/>
          <w:szCs w:val="24"/>
        </w:rPr>
        <w:t>3.</w:t>
      </w:r>
      <w:r w:rsidRPr="00B4048B">
        <w:rPr>
          <w:rFonts w:ascii="Times New Roman" w:hAnsi="Times New Roman"/>
          <w:sz w:val="24"/>
          <w:szCs w:val="24"/>
        </w:rPr>
        <w:t xml:space="preserve"> </w:t>
      </w:r>
      <w:r w:rsidRPr="00032FCB">
        <w:rPr>
          <w:rFonts w:ascii="Times New Roman" w:hAnsi="Times New Roman"/>
          <w:sz w:val="24"/>
          <w:szCs w:val="24"/>
        </w:rPr>
        <w:t>При овощен посадъчен материал в зависимост от категорията сертификат за сертифициран посадъчен материал, издаден от ИАСАС, а при стандартен (САС) материал - фирмен документ, издаден от производителя. При лозов посадъчен материал- сертификат за сертифициран посадъчен материал или документ за одобрение на стандартен лозов посадъчен материал, издаден от ИАСАС. При декоративен посадъчен материал - фирмен документ, издаден от производителя.</w:t>
      </w:r>
    </w:p>
    <w:p w14:paraId="52B3FC02" w14:textId="77777777"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 xml:space="preserve">4. Растителен паспорт, издаден от БАБХ, съгласно изискванията на Наредба № 8 от 2015г. за </w:t>
      </w:r>
      <w:proofErr w:type="spellStart"/>
      <w:r w:rsidRPr="00032FCB">
        <w:rPr>
          <w:rFonts w:ascii="Times New Roman" w:hAnsi="Times New Roman"/>
          <w:sz w:val="24"/>
          <w:szCs w:val="24"/>
        </w:rPr>
        <w:t>фитосанитарния</w:t>
      </w:r>
      <w:proofErr w:type="spellEnd"/>
      <w:r w:rsidRPr="00032FCB">
        <w:rPr>
          <w:rFonts w:ascii="Times New Roman" w:hAnsi="Times New Roman"/>
          <w:sz w:val="24"/>
          <w:szCs w:val="24"/>
        </w:rPr>
        <w:t xml:space="preserve"> контрол (ДВ, бр. 19 от 2015 г.).</w:t>
      </w:r>
    </w:p>
    <w:p w14:paraId="5DD7A8F9" w14:textId="77777777" w:rsidR="000D0239" w:rsidRPr="00032FCB" w:rsidRDefault="000D0239" w:rsidP="00412621">
      <w:pPr>
        <w:spacing w:after="360" w:line="276" w:lineRule="auto"/>
        <w:contextualSpacing/>
        <w:jc w:val="both"/>
        <w:rPr>
          <w:rFonts w:ascii="Times New Roman" w:hAnsi="Times New Roman"/>
          <w:sz w:val="24"/>
          <w:szCs w:val="24"/>
        </w:rPr>
      </w:pPr>
    </w:p>
    <w:p w14:paraId="2EFEDBB8" w14:textId="3E0134AA" w:rsidR="000D0239" w:rsidRPr="00032FCB" w:rsidRDefault="000D0239" w:rsidP="00412621">
      <w:pPr>
        <w:spacing w:after="360" w:line="276" w:lineRule="auto"/>
        <w:contextualSpacing/>
        <w:jc w:val="both"/>
        <w:rPr>
          <w:rFonts w:ascii="Times New Roman" w:hAnsi="Times New Roman"/>
          <w:b/>
          <w:bCs/>
          <w:sz w:val="24"/>
          <w:szCs w:val="24"/>
        </w:rPr>
      </w:pPr>
      <w:r w:rsidRPr="00032FCB">
        <w:rPr>
          <w:rFonts w:ascii="Times New Roman" w:hAnsi="Times New Roman"/>
          <w:b/>
          <w:bCs/>
          <w:sz w:val="24"/>
          <w:szCs w:val="24"/>
        </w:rPr>
        <w:lastRenderedPageBreak/>
        <w:t>Подобряване на сградния фонд чрез закупуване на сгради, извършване на строителство, реконструкция и/или ремонт на сгради, пряко свързани с дейността на стопанството</w:t>
      </w:r>
    </w:p>
    <w:p w14:paraId="023FE67B" w14:textId="77777777"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1. Протокол за установяване на годността за ползване на строежа (образец 16) съгласно Наредба № 3 от 2003 г. за съставяне на актове и протоколи по време на строителството (ДВ, бр. 72 от 2003 г.) - изисква се в зависимост от  категорията на строежа, съгласно ЗУТ.</w:t>
      </w:r>
    </w:p>
    <w:p w14:paraId="6879BED8" w14:textId="5F763A62"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 xml:space="preserve">2. Документ за собственост на </w:t>
      </w:r>
      <w:proofErr w:type="spellStart"/>
      <w:r w:rsidRPr="00032FCB">
        <w:rPr>
          <w:rFonts w:ascii="Times New Roman" w:hAnsi="Times New Roman"/>
          <w:sz w:val="24"/>
          <w:szCs w:val="24"/>
        </w:rPr>
        <w:t>новозакупени</w:t>
      </w:r>
      <w:proofErr w:type="spellEnd"/>
      <w:r w:rsidRPr="00032FCB">
        <w:rPr>
          <w:rFonts w:ascii="Times New Roman" w:hAnsi="Times New Roman"/>
          <w:sz w:val="24"/>
          <w:szCs w:val="24"/>
        </w:rPr>
        <w:t xml:space="preserve"> сгради и удостоверение за данъчна оценка</w:t>
      </w:r>
      <w:r w:rsidR="00BB1B29" w:rsidRPr="00BB1B29">
        <w:t xml:space="preserve"> </w:t>
      </w:r>
      <w:r w:rsidR="00BB1B29" w:rsidRPr="00BB1B29">
        <w:rPr>
          <w:rFonts w:ascii="Times New Roman" w:hAnsi="Times New Roman"/>
          <w:sz w:val="24"/>
          <w:szCs w:val="24"/>
        </w:rPr>
        <w:t>към момента на придобиването, когато в нотариалния акт такава не е посочена</w:t>
      </w:r>
      <w:r w:rsidR="00BB1B29">
        <w:rPr>
          <w:rFonts w:ascii="Times New Roman" w:hAnsi="Times New Roman"/>
          <w:sz w:val="24"/>
          <w:szCs w:val="24"/>
        </w:rPr>
        <w:t xml:space="preserve"> </w:t>
      </w:r>
      <w:r w:rsidRPr="00032FCB">
        <w:rPr>
          <w:rFonts w:ascii="Times New Roman" w:hAnsi="Times New Roman"/>
          <w:sz w:val="24"/>
          <w:szCs w:val="24"/>
        </w:rPr>
        <w:t xml:space="preserve">– изисква се при </w:t>
      </w:r>
      <w:proofErr w:type="spellStart"/>
      <w:r w:rsidRPr="00032FCB">
        <w:rPr>
          <w:rFonts w:ascii="Times New Roman" w:hAnsi="Times New Roman"/>
          <w:sz w:val="24"/>
          <w:szCs w:val="24"/>
        </w:rPr>
        <w:t>новозакупени</w:t>
      </w:r>
      <w:proofErr w:type="spellEnd"/>
      <w:r w:rsidRPr="00032FCB">
        <w:rPr>
          <w:rFonts w:ascii="Times New Roman" w:hAnsi="Times New Roman"/>
          <w:sz w:val="24"/>
          <w:szCs w:val="24"/>
        </w:rPr>
        <w:t xml:space="preserve"> сгради.</w:t>
      </w:r>
    </w:p>
    <w:p w14:paraId="6B419F1F" w14:textId="77777777" w:rsidR="004E7505" w:rsidRPr="00032FCB" w:rsidRDefault="004E7505"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 xml:space="preserve">3. Обобщен приемно-предавателен протокол за предаване на строежа от изпълнителя на възложителя – не се изисква при </w:t>
      </w:r>
      <w:proofErr w:type="spellStart"/>
      <w:r w:rsidRPr="00032FCB">
        <w:rPr>
          <w:rFonts w:ascii="Times New Roman" w:hAnsi="Times New Roman"/>
          <w:sz w:val="24"/>
          <w:szCs w:val="24"/>
        </w:rPr>
        <w:t>новозакупени</w:t>
      </w:r>
      <w:proofErr w:type="spellEnd"/>
      <w:r w:rsidRPr="00032FCB">
        <w:rPr>
          <w:rFonts w:ascii="Times New Roman" w:hAnsi="Times New Roman"/>
          <w:sz w:val="24"/>
          <w:szCs w:val="24"/>
        </w:rPr>
        <w:t xml:space="preserve"> сгради. </w:t>
      </w:r>
    </w:p>
    <w:p w14:paraId="19D89471" w14:textId="4F4E31AD" w:rsidR="000D0239" w:rsidRPr="00032FCB" w:rsidRDefault="004E7505"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4. Удостоверение за въвеждане в експлоатация, в зависимост от категорията на строежа, съгласно ЗУТ.</w:t>
      </w:r>
    </w:p>
    <w:p w14:paraId="05D4A479" w14:textId="77777777" w:rsidR="00032FCB" w:rsidRPr="00032FCB" w:rsidRDefault="00032FCB" w:rsidP="00412621">
      <w:pPr>
        <w:spacing w:after="360" w:line="276" w:lineRule="auto"/>
        <w:contextualSpacing/>
        <w:jc w:val="both"/>
        <w:rPr>
          <w:rFonts w:ascii="Times New Roman" w:hAnsi="Times New Roman"/>
          <w:sz w:val="24"/>
          <w:szCs w:val="24"/>
        </w:rPr>
      </w:pPr>
    </w:p>
    <w:p w14:paraId="7B0F8EDF" w14:textId="78B21991" w:rsidR="000D0239" w:rsidRPr="00032FCB" w:rsidRDefault="000D0239" w:rsidP="00412621">
      <w:pPr>
        <w:spacing w:after="360" w:line="276" w:lineRule="auto"/>
        <w:contextualSpacing/>
        <w:jc w:val="both"/>
        <w:rPr>
          <w:rFonts w:ascii="Times New Roman" w:hAnsi="Times New Roman"/>
          <w:b/>
          <w:bCs/>
          <w:sz w:val="24"/>
          <w:szCs w:val="24"/>
        </w:rPr>
      </w:pPr>
      <w:r w:rsidRPr="00032FCB">
        <w:rPr>
          <w:rFonts w:ascii="Times New Roman" w:hAnsi="Times New Roman"/>
          <w:b/>
          <w:bCs/>
          <w:sz w:val="24"/>
          <w:szCs w:val="24"/>
        </w:rPr>
        <w:t>Подобряване механизацията на стопанството чрез закупуване на селскостопанска техника, машини, съоръжения и оборудване за нуждите на земеделското стопанство.</w:t>
      </w:r>
    </w:p>
    <w:p w14:paraId="1EE8F0CF" w14:textId="77777777"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1. Договор за покупка на селскостопанска техника, машини, съоръжения и оборудване.</w:t>
      </w:r>
    </w:p>
    <w:p w14:paraId="696AE8F9" w14:textId="77777777"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2. Приемно-предавателен протокол.</w:t>
      </w:r>
    </w:p>
    <w:p w14:paraId="45788601" w14:textId="77777777"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3. Протокол образец 17 за проведена 72-часова проба на машините при експлоатационни условия (в случаите, когато се изисква съгласно действащата нормативна уредба).</w:t>
      </w:r>
    </w:p>
    <w:p w14:paraId="3BB99D45" w14:textId="77777777" w:rsidR="000D0239" w:rsidRPr="00B4048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 xml:space="preserve">4. Свидетелство за регистрация на земеделска и горска техника или на моторно превозно средство (в случаите, когато се изисква съгласно действащата национална нормативна уредба). </w:t>
      </w:r>
    </w:p>
    <w:p w14:paraId="5AD32FCA" w14:textId="77777777" w:rsidR="000D0239" w:rsidRPr="00B4048B" w:rsidRDefault="000D0239" w:rsidP="00412621">
      <w:pPr>
        <w:spacing w:after="360" w:line="276" w:lineRule="auto"/>
        <w:contextualSpacing/>
        <w:jc w:val="both"/>
        <w:rPr>
          <w:rFonts w:ascii="Times New Roman" w:hAnsi="Times New Roman"/>
          <w:sz w:val="24"/>
          <w:szCs w:val="24"/>
        </w:rPr>
      </w:pPr>
    </w:p>
    <w:p w14:paraId="2C6374CB" w14:textId="0509240B" w:rsidR="000D0239" w:rsidRPr="00032FCB" w:rsidRDefault="000D0239" w:rsidP="00412621">
      <w:pPr>
        <w:spacing w:after="360" w:line="276" w:lineRule="auto"/>
        <w:contextualSpacing/>
        <w:jc w:val="both"/>
        <w:rPr>
          <w:rFonts w:ascii="Times New Roman" w:hAnsi="Times New Roman"/>
          <w:b/>
          <w:bCs/>
          <w:sz w:val="24"/>
          <w:szCs w:val="24"/>
        </w:rPr>
      </w:pPr>
      <w:r w:rsidRPr="00032FCB">
        <w:rPr>
          <w:rFonts w:ascii="Times New Roman" w:hAnsi="Times New Roman"/>
          <w:b/>
          <w:bCs/>
          <w:sz w:val="24"/>
          <w:szCs w:val="24"/>
        </w:rPr>
        <w:t>Увеличаване броя на животните в стопанството</w:t>
      </w:r>
    </w:p>
    <w:p w14:paraId="35471A08" w14:textId="595F3B6A" w:rsidR="000D0239" w:rsidRDefault="00BB1B29" w:rsidP="00412621">
      <w:pPr>
        <w:spacing w:after="360" w:line="276" w:lineRule="auto"/>
        <w:contextualSpacing/>
        <w:jc w:val="both"/>
        <w:rPr>
          <w:rFonts w:ascii="Times New Roman" w:hAnsi="Times New Roman"/>
          <w:sz w:val="24"/>
          <w:szCs w:val="24"/>
        </w:rPr>
      </w:pPr>
      <w:r>
        <w:rPr>
          <w:rFonts w:ascii="Times New Roman" w:hAnsi="Times New Roman"/>
          <w:sz w:val="24"/>
          <w:szCs w:val="24"/>
        </w:rPr>
        <w:t>1</w:t>
      </w:r>
      <w:r w:rsidR="000D0239" w:rsidRPr="00032FCB">
        <w:rPr>
          <w:rFonts w:ascii="Times New Roman" w:hAnsi="Times New Roman"/>
          <w:sz w:val="24"/>
          <w:szCs w:val="24"/>
        </w:rPr>
        <w:t xml:space="preserve">. </w:t>
      </w:r>
      <w:r w:rsidR="00B5473D" w:rsidRPr="00B5473D">
        <w:rPr>
          <w:rFonts w:ascii="Times New Roman" w:hAnsi="Times New Roman"/>
          <w:sz w:val="24"/>
          <w:szCs w:val="24"/>
        </w:rPr>
        <w:t xml:space="preserve">Опис на животните, заверен от официален ветеринарен лекар не по-рано от един месец преди датата на подаване на искането за второ плащане (в случай, че ползвателят отглежда видове животни, които не се идентифицират с идентификационни  средствата по </w:t>
      </w:r>
      <w:r w:rsidR="00B5473D">
        <w:rPr>
          <w:rFonts w:ascii="Times New Roman" w:hAnsi="Times New Roman"/>
          <w:sz w:val="24"/>
          <w:szCs w:val="24"/>
        </w:rPr>
        <w:t>реда на Наредба № 6 от 2013 г.</w:t>
      </w:r>
      <w:r w:rsidR="00B5473D" w:rsidRPr="00B5473D">
        <w:t xml:space="preserve"> </w:t>
      </w:r>
      <w:r w:rsidR="00B5473D" w:rsidRPr="00B5473D">
        <w:rPr>
          <w:rFonts w:ascii="Times New Roman" w:hAnsi="Times New Roman"/>
          <w:sz w:val="24"/>
          <w:szCs w:val="24"/>
        </w:rPr>
        <w:t>за изискванията към средствата за официална идентификация на животните и използването им, условията, реда и контрола по събиране, въвеждане, поддържане и използване на информацията в интегрираната информационна система на Българската агенция по безопасно</w:t>
      </w:r>
      <w:r w:rsidR="00B5473D">
        <w:rPr>
          <w:rFonts w:ascii="Times New Roman" w:hAnsi="Times New Roman"/>
          <w:sz w:val="24"/>
          <w:szCs w:val="24"/>
        </w:rPr>
        <w:t xml:space="preserve">ст на храните, </w:t>
      </w:r>
      <w:proofErr w:type="spellStart"/>
      <w:r w:rsidR="00B5473D">
        <w:rPr>
          <w:rFonts w:ascii="Times New Roman" w:hAnsi="Times New Roman"/>
          <w:sz w:val="24"/>
          <w:szCs w:val="24"/>
        </w:rPr>
        <w:t>обн</w:t>
      </w:r>
      <w:proofErr w:type="spellEnd"/>
      <w:r w:rsidR="00B5473D">
        <w:rPr>
          <w:rFonts w:ascii="Times New Roman" w:hAnsi="Times New Roman"/>
          <w:sz w:val="24"/>
          <w:szCs w:val="24"/>
        </w:rPr>
        <w:t>. ДВ. бр. 90)</w:t>
      </w:r>
      <w:r w:rsidR="000D0239" w:rsidRPr="00032FCB">
        <w:rPr>
          <w:rFonts w:ascii="Times New Roman" w:hAnsi="Times New Roman"/>
          <w:sz w:val="24"/>
          <w:szCs w:val="24"/>
        </w:rPr>
        <w:t>.</w:t>
      </w:r>
    </w:p>
    <w:p w14:paraId="5C898F24" w14:textId="1A5E8AE5" w:rsidR="00BB1B29" w:rsidRPr="00032FCB" w:rsidRDefault="00BB1B29" w:rsidP="00412621">
      <w:pPr>
        <w:spacing w:after="360" w:line="276" w:lineRule="auto"/>
        <w:contextualSpacing/>
        <w:jc w:val="both"/>
        <w:rPr>
          <w:rFonts w:ascii="Times New Roman" w:hAnsi="Times New Roman"/>
          <w:sz w:val="24"/>
          <w:szCs w:val="24"/>
        </w:rPr>
      </w:pPr>
      <w:r>
        <w:rPr>
          <w:rFonts w:ascii="Times New Roman" w:hAnsi="Times New Roman"/>
          <w:sz w:val="24"/>
          <w:szCs w:val="24"/>
        </w:rPr>
        <w:t xml:space="preserve">2. </w:t>
      </w:r>
      <w:r w:rsidRPr="00BB1B29">
        <w:rPr>
          <w:rFonts w:ascii="Times New Roman" w:hAnsi="Times New Roman"/>
          <w:sz w:val="24"/>
          <w:szCs w:val="24"/>
        </w:rPr>
        <w:t>Документ за собственост или за ползване (наем) на животновъдния обект или на земята, върху която са разположени пчелините (в случай на пчеларство), вписан в службата по вписванията към съответния районен съд, със срок на действие не по-малък от изтичане на пет години от подаване на заявлението за подпомагане (изисква се когато в стопанството се отглеждат животни и/или пчели и когато тези документи не са представени към заявлението за подпомагане).</w:t>
      </w:r>
    </w:p>
    <w:p w14:paraId="03BE7C5A" w14:textId="77777777" w:rsidR="000D0239" w:rsidRPr="00032FCB" w:rsidRDefault="000D0239" w:rsidP="00412621">
      <w:pPr>
        <w:spacing w:after="360" w:line="276" w:lineRule="auto"/>
        <w:contextualSpacing/>
        <w:jc w:val="both"/>
        <w:rPr>
          <w:rFonts w:ascii="Times New Roman" w:hAnsi="Times New Roman"/>
          <w:sz w:val="24"/>
          <w:szCs w:val="24"/>
        </w:rPr>
      </w:pPr>
    </w:p>
    <w:p w14:paraId="3DB53B33" w14:textId="060FA882" w:rsidR="000D0239" w:rsidRPr="00032FCB" w:rsidRDefault="00BB1B29" w:rsidP="00412621">
      <w:pPr>
        <w:spacing w:after="360" w:line="276" w:lineRule="auto"/>
        <w:contextualSpacing/>
        <w:jc w:val="both"/>
        <w:rPr>
          <w:rFonts w:ascii="Times New Roman" w:hAnsi="Times New Roman"/>
          <w:sz w:val="24"/>
          <w:szCs w:val="24"/>
        </w:rPr>
      </w:pPr>
      <w:r>
        <w:rPr>
          <w:rFonts w:ascii="Times New Roman" w:hAnsi="Times New Roman"/>
          <w:b/>
          <w:bCs/>
          <w:sz w:val="24"/>
          <w:szCs w:val="24"/>
        </w:rPr>
        <w:t>Заявления за подпомагане</w:t>
      </w:r>
      <w:r w:rsidR="000D0239" w:rsidRPr="00B4048B">
        <w:rPr>
          <w:rFonts w:ascii="Times New Roman" w:hAnsi="Times New Roman"/>
          <w:b/>
          <w:bCs/>
          <w:sz w:val="24"/>
          <w:szCs w:val="24"/>
        </w:rPr>
        <w:t>, свързани с производството на биологично сертифицирани селскостопански продукти</w:t>
      </w:r>
    </w:p>
    <w:p w14:paraId="6CACD756" w14:textId="15CA478B" w:rsidR="000D0239"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shd w:val="clear" w:color="auto" w:fill="FEFEFE"/>
        </w:rPr>
        <w:t xml:space="preserve">1. </w:t>
      </w:r>
      <w:r w:rsidRPr="00BA37D4">
        <w:rPr>
          <w:rFonts w:ascii="Times New Roman" w:hAnsi="Times New Roman"/>
          <w:sz w:val="24"/>
          <w:szCs w:val="24"/>
        </w:rPr>
        <w:t xml:space="preserve">Договор за контрол по чл. 18, ал. 3 от Закона за прилагане на Общата организация на пазарите на земеделски продукти на Европейския съюз с контролиращо лице </w:t>
      </w:r>
      <w:r w:rsidR="00135926">
        <w:rPr>
          <w:rFonts w:ascii="Times New Roman" w:hAnsi="Times New Roman"/>
          <w:sz w:val="24"/>
          <w:szCs w:val="24"/>
        </w:rPr>
        <w:t>или</w:t>
      </w:r>
      <w:r w:rsidRPr="00BA37D4">
        <w:rPr>
          <w:rFonts w:ascii="Times New Roman" w:hAnsi="Times New Roman"/>
          <w:sz w:val="24"/>
          <w:szCs w:val="24"/>
        </w:rPr>
        <w:t xml:space="preserve"> </w:t>
      </w:r>
      <w:r w:rsidR="00BA37D4">
        <w:rPr>
          <w:rFonts w:ascii="Times New Roman" w:hAnsi="Times New Roman"/>
          <w:sz w:val="24"/>
          <w:szCs w:val="24"/>
        </w:rPr>
        <w:t xml:space="preserve"> </w:t>
      </w:r>
      <w:r w:rsidRPr="00032FCB">
        <w:rPr>
          <w:rFonts w:ascii="Times New Roman" w:hAnsi="Times New Roman"/>
          <w:sz w:val="24"/>
          <w:szCs w:val="24"/>
        </w:rPr>
        <w:lastRenderedPageBreak/>
        <w:t xml:space="preserve">документ от контролиращото лице, удостоверяващ, че кандидатът е производител на продукт/и, сертифициран/и като биологичен/биологични по смисъла на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 (ОВ L 150, 14.6.2018 г., </w:t>
      </w:r>
      <w:proofErr w:type="spellStart"/>
      <w:r w:rsidRPr="00032FCB">
        <w:rPr>
          <w:rFonts w:ascii="Times New Roman" w:hAnsi="Times New Roman"/>
          <w:sz w:val="24"/>
          <w:szCs w:val="24"/>
        </w:rPr>
        <w:t>стp</w:t>
      </w:r>
      <w:proofErr w:type="spellEnd"/>
      <w:r w:rsidRPr="00032FCB">
        <w:rPr>
          <w:rFonts w:ascii="Times New Roman" w:hAnsi="Times New Roman"/>
          <w:sz w:val="24"/>
          <w:szCs w:val="24"/>
        </w:rPr>
        <w:t xml:space="preserve">. 1), </w:t>
      </w:r>
      <w:r w:rsidRPr="00032FCB">
        <w:rPr>
          <w:rFonts w:ascii="Times New Roman" w:hAnsi="Times New Roman"/>
          <w:b/>
          <w:sz w:val="24"/>
          <w:szCs w:val="24"/>
        </w:rPr>
        <w:t>в случай че не е наличен в Електронния регистър</w:t>
      </w:r>
      <w:r w:rsidR="00135926">
        <w:rPr>
          <w:rFonts w:ascii="Times New Roman" w:hAnsi="Times New Roman"/>
          <w:sz w:val="24"/>
          <w:szCs w:val="24"/>
        </w:rPr>
        <w:t xml:space="preserve"> по </w:t>
      </w:r>
      <w:r w:rsidR="009F686D">
        <w:rPr>
          <w:rFonts w:ascii="Times New Roman" w:hAnsi="Times New Roman"/>
          <w:sz w:val="24"/>
          <w:szCs w:val="24"/>
        </w:rPr>
        <w:t xml:space="preserve">чл. </w:t>
      </w:r>
      <w:bookmarkStart w:id="0" w:name="_GoBack"/>
      <w:bookmarkEnd w:id="0"/>
      <w:r w:rsidRPr="00032FCB">
        <w:rPr>
          <w:rFonts w:ascii="Times New Roman" w:hAnsi="Times New Roman"/>
          <w:sz w:val="24"/>
          <w:szCs w:val="24"/>
        </w:rPr>
        <w:t>16а, ал. 1, т. 1 от Закона за прилагане на Общата организация на пазарите на земеделски продукти на Европейския съюз (ЗПООПЗПЕС).</w:t>
      </w:r>
    </w:p>
    <w:p w14:paraId="2A5F10BA" w14:textId="77777777" w:rsidR="000D0239" w:rsidRPr="00032FCB" w:rsidRDefault="000D0239" w:rsidP="00412621">
      <w:pPr>
        <w:spacing w:after="360" w:line="276" w:lineRule="auto"/>
        <w:contextualSpacing/>
        <w:jc w:val="both"/>
        <w:rPr>
          <w:rFonts w:ascii="Times New Roman" w:hAnsi="Times New Roman"/>
          <w:sz w:val="24"/>
          <w:szCs w:val="24"/>
        </w:rPr>
      </w:pPr>
    </w:p>
    <w:p w14:paraId="649B37CD" w14:textId="3643047D" w:rsidR="000D0239" w:rsidRPr="00032FCB" w:rsidRDefault="00BB1B29" w:rsidP="00412621">
      <w:pPr>
        <w:spacing w:after="360" w:line="276" w:lineRule="auto"/>
        <w:contextualSpacing/>
        <w:jc w:val="both"/>
        <w:rPr>
          <w:rFonts w:ascii="Times New Roman" w:hAnsi="Times New Roman"/>
          <w:b/>
          <w:sz w:val="24"/>
          <w:szCs w:val="24"/>
        </w:rPr>
      </w:pPr>
      <w:r w:rsidRPr="00BB1B29">
        <w:rPr>
          <w:rFonts w:ascii="Times New Roman" w:hAnsi="Times New Roman"/>
          <w:b/>
          <w:sz w:val="24"/>
          <w:szCs w:val="24"/>
        </w:rPr>
        <w:t>Заявления за подпомага</w:t>
      </w:r>
      <w:r>
        <w:rPr>
          <w:rFonts w:ascii="Times New Roman" w:hAnsi="Times New Roman"/>
          <w:b/>
          <w:sz w:val="24"/>
          <w:szCs w:val="24"/>
        </w:rPr>
        <w:t>не</w:t>
      </w:r>
      <w:r w:rsidR="000D0239" w:rsidRPr="00032FCB">
        <w:rPr>
          <w:rFonts w:ascii="Times New Roman" w:hAnsi="Times New Roman"/>
          <w:b/>
          <w:sz w:val="24"/>
          <w:szCs w:val="24"/>
        </w:rPr>
        <w:t>, които допринасят за устойчиво и цифрово икономическо възстановяване</w:t>
      </w:r>
    </w:p>
    <w:p w14:paraId="31B8A896" w14:textId="77777777"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1. Документи, изискуеми в случаите на инвестиции в напоителни системи и съоръженията, свързани с тяхното функциониране:.</w:t>
      </w:r>
    </w:p>
    <w:p w14:paraId="6ADE20E3" w14:textId="6ED138D3"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1. 1.</w:t>
      </w:r>
      <w:r w:rsidRPr="00032FCB">
        <w:rPr>
          <w:rFonts w:ascii="Times New Roman" w:hAnsi="Times New Roman"/>
          <w:sz w:val="24"/>
          <w:szCs w:val="24"/>
        </w:rPr>
        <w:tab/>
        <w:t>Технически и/или Работен проект на системата / съоръженията, в съответствие с изискванията на ЗУТ, изготвени от правоспособно лице, съгласно Наредба № 4 от 21.05.2001г. за обхвата и съдържанието на инвестиционните проекти; (когато е приложимо)  (следва да се представи към заявлението за подпомагане).</w:t>
      </w:r>
    </w:p>
    <w:p w14:paraId="378D1753" w14:textId="5671CF8C"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1.2.</w:t>
      </w:r>
      <w:r w:rsidRPr="00032FCB">
        <w:rPr>
          <w:rFonts w:ascii="Times New Roman" w:hAnsi="Times New Roman"/>
          <w:sz w:val="24"/>
          <w:szCs w:val="24"/>
        </w:rPr>
        <w:tab/>
        <w:t>Влязло в сила разрешение за строеж, когато издаването му се изисква съгласно ЗУТ и/или Становище с подробно описание на инвестиционното намерение от компетентното по чл. 148, ал. 2 или ал. 3 от ЗУТ лице, че строежът не се нуждае от издаване на разрешение за строеж, когато издаването му не се изисква съгласно ЗУТ. (следва да се представи към заявлението за подпомагане).</w:t>
      </w:r>
    </w:p>
    <w:p w14:paraId="25BB0D48" w14:textId="33DB6978"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1.3.</w:t>
      </w:r>
      <w:r w:rsidRPr="00032FCB">
        <w:rPr>
          <w:rFonts w:ascii="Times New Roman" w:hAnsi="Times New Roman"/>
          <w:sz w:val="24"/>
          <w:szCs w:val="24"/>
        </w:rPr>
        <w:tab/>
        <w:t xml:space="preserve">Действащо разрешително за </w:t>
      </w:r>
      <w:proofErr w:type="spellStart"/>
      <w:r w:rsidRPr="00032FCB">
        <w:rPr>
          <w:rFonts w:ascii="Times New Roman" w:hAnsi="Times New Roman"/>
          <w:sz w:val="24"/>
          <w:szCs w:val="24"/>
        </w:rPr>
        <w:t>водовземане</w:t>
      </w:r>
      <w:proofErr w:type="spellEnd"/>
      <w:r w:rsidRPr="00032FCB">
        <w:rPr>
          <w:rFonts w:ascii="Times New Roman" w:hAnsi="Times New Roman"/>
          <w:sz w:val="24"/>
          <w:szCs w:val="24"/>
        </w:rPr>
        <w:t xml:space="preserve"> на името на бенефициента,  издадено от компетентното лице съгласно чл. 52 от Закона за водите и/или Разрешително за </w:t>
      </w:r>
      <w:proofErr w:type="spellStart"/>
      <w:r w:rsidRPr="00032FCB">
        <w:rPr>
          <w:rFonts w:ascii="Times New Roman" w:hAnsi="Times New Roman"/>
          <w:sz w:val="24"/>
          <w:szCs w:val="24"/>
        </w:rPr>
        <w:t>водовземане</w:t>
      </w:r>
      <w:proofErr w:type="spellEnd"/>
      <w:r w:rsidRPr="00032FCB">
        <w:rPr>
          <w:rFonts w:ascii="Times New Roman" w:hAnsi="Times New Roman"/>
          <w:sz w:val="24"/>
          <w:szCs w:val="24"/>
        </w:rPr>
        <w:t xml:space="preserve"> или ползване на воден обект за изграждане, издадено от съответната </w:t>
      </w:r>
      <w:proofErr w:type="spellStart"/>
      <w:r w:rsidRPr="00032FCB">
        <w:rPr>
          <w:rFonts w:ascii="Times New Roman" w:hAnsi="Times New Roman"/>
          <w:sz w:val="24"/>
          <w:szCs w:val="24"/>
        </w:rPr>
        <w:t>Басейнова</w:t>
      </w:r>
      <w:proofErr w:type="spellEnd"/>
      <w:r w:rsidRPr="00032FCB">
        <w:rPr>
          <w:rFonts w:ascii="Times New Roman" w:hAnsi="Times New Roman"/>
          <w:sz w:val="24"/>
          <w:szCs w:val="24"/>
        </w:rPr>
        <w:t xml:space="preserve"> дирекция за управление на водите, и/или Договор с титуляр на разрешително за </w:t>
      </w:r>
      <w:proofErr w:type="spellStart"/>
      <w:r w:rsidRPr="00032FCB">
        <w:rPr>
          <w:rFonts w:ascii="Times New Roman" w:hAnsi="Times New Roman"/>
          <w:sz w:val="24"/>
          <w:szCs w:val="24"/>
        </w:rPr>
        <w:t>водовземане</w:t>
      </w:r>
      <w:proofErr w:type="spellEnd"/>
      <w:r w:rsidRPr="00032FCB">
        <w:rPr>
          <w:rFonts w:ascii="Times New Roman" w:hAnsi="Times New Roman"/>
          <w:sz w:val="24"/>
          <w:szCs w:val="24"/>
        </w:rPr>
        <w:t xml:space="preserve">, (ведно с неговото разрешително), валидни от изтичането на пет години от </w:t>
      </w:r>
      <w:r w:rsidR="007405FF">
        <w:rPr>
          <w:rFonts w:ascii="Times New Roman" w:hAnsi="Times New Roman"/>
          <w:sz w:val="24"/>
          <w:szCs w:val="24"/>
        </w:rPr>
        <w:t>подаване на заявлението за подпомагане</w:t>
      </w:r>
      <w:r w:rsidRPr="00032FCB">
        <w:rPr>
          <w:rFonts w:ascii="Times New Roman" w:hAnsi="Times New Roman"/>
          <w:sz w:val="24"/>
          <w:szCs w:val="24"/>
        </w:rPr>
        <w:t xml:space="preserve">. </w:t>
      </w:r>
    </w:p>
    <w:p w14:paraId="5F3DE225" w14:textId="600F0317"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1.4.</w:t>
      </w:r>
      <w:r w:rsidRPr="00032FCB">
        <w:rPr>
          <w:rFonts w:ascii="Times New Roman" w:hAnsi="Times New Roman"/>
          <w:sz w:val="24"/>
          <w:szCs w:val="24"/>
        </w:rPr>
        <w:tab/>
        <w:t>Договор за извършване на услуга "</w:t>
      </w:r>
      <w:proofErr w:type="spellStart"/>
      <w:r w:rsidRPr="00032FCB">
        <w:rPr>
          <w:rFonts w:ascii="Times New Roman" w:hAnsi="Times New Roman"/>
          <w:sz w:val="24"/>
          <w:szCs w:val="24"/>
        </w:rPr>
        <w:t>водоподаване</w:t>
      </w:r>
      <w:proofErr w:type="spellEnd"/>
      <w:r w:rsidRPr="00032FCB">
        <w:rPr>
          <w:rFonts w:ascii="Times New Roman" w:hAnsi="Times New Roman"/>
          <w:sz w:val="24"/>
          <w:szCs w:val="24"/>
        </w:rPr>
        <w:t xml:space="preserve"> за напояване" или разрешително за </w:t>
      </w:r>
      <w:proofErr w:type="spellStart"/>
      <w:r w:rsidRPr="00032FCB">
        <w:rPr>
          <w:rFonts w:ascii="Times New Roman" w:hAnsi="Times New Roman"/>
          <w:sz w:val="24"/>
          <w:szCs w:val="24"/>
        </w:rPr>
        <w:t>водовземане</w:t>
      </w:r>
      <w:proofErr w:type="spellEnd"/>
      <w:r w:rsidRPr="00032FCB">
        <w:rPr>
          <w:rFonts w:ascii="Times New Roman" w:hAnsi="Times New Roman"/>
          <w:sz w:val="24"/>
          <w:szCs w:val="24"/>
        </w:rPr>
        <w:t xml:space="preserve"> или ползване на воден обект за изграждане, издадено от съответната </w:t>
      </w:r>
      <w:proofErr w:type="spellStart"/>
      <w:r w:rsidRPr="00032FCB">
        <w:rPr>
          <w:rFonts w:ascii="Times New Roman" w:hAnsi="Times New Roman"/>
          <w:sz w:val="24"/>
          <w:szCs w:val="24"/>
        </w:rPr>
        <w:t>Басейнова</w:t>
      </w:r>
      <w:proofErr w:type="spellEnd"/>
      <w:r w:rsidRPr="00032FCB">
        <w:rPr>
          <w:rFonts w:ascii="Times New Roman" w:hAnsi="Times New Roman"/>
          <w:sz w:val="24"/>
          <w:szCs w:val="24"/>
        </w:rPr>
        <w:t xml:space="preserve"> дирекция за управление на водите.</w:t>
      </w:r>
    </w:p>
    <w:p w14:paraId="43FABEE2" w14:textId="1CA6A00A"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1.5.</w:t>
      </w:r>
      <w:r w:rsidRPr="00032FCB">
        <w:rPr>
          <w:rFonts w:ascii="Times New Roman" w:hAnsi="Times New Roman"/>
          <w:sz w:val="24"/>
          <w:szCs w:val="24"/>
        </w:rPr>
        <w:tab/>
        <w:t xml:space="preserve">Протокол на приемателна комисия към </w:t>
      </w:r>
      <w:proofErr w:type="spellStart"/>
      <w:r w:rsidRPr="00032FCB">
        <w:rPr>
          <w:rFonts w:ascii="Times New Roman" w:hAnsi="Times New Roman"/>
          <w:sz w:val="24"/>
          <w:szCs w:val="24"/>
        </w:rPr>
        <w:t>Басейнова</w:t>
      </w:r>
      <w:proofErr w:type="spellEnd"/>
      <w:r w:rsidRPr="00032FCB">
        <w:rPr>
          <w:rFonts w:ascii="Times New Roman" w:hAnsi="Times New Roman"/>
          <w:sz w:val="24"/>
          <w:szCs w:val="24"/>
        </w:rPr>
        <w:t xml:space="preserve"> дирекция (при инвестиция за напоителни съоръжения и оборудване).</w:t>
      </w:r>
    </w:p>
    <w:p w14:paraId="4D8AFC9F" w14:textId="0B80FFB9" w:rsidR="000D0239"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1.6.</w:t>
      </w:r>
      <w:r w:rsidRPr="00032FCB">
        <w:rPr>
          <w:rFonts w:ascii="Times New Roman" w:hAnsi="Times New Roman"/>
          <w:sz w:val="24"/>
          <w:szCs w:val="24"/>
        </w:rPr>
        <w:tab/>
        <w:t>Влязъл в сила административен акт, издаден по реда на глава шеста от ЗООС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 и инвестиционни предложения с предмета и целите на опазване на защитените зони (ДВ, бр. 73 от 2007 г.), с който/което се одобрява осъществения проект. (прилага се когато инвестицията е в обхвата на защитените зони и такова не е представено при подаване на заявлението за подпомагане).</w:t>
      </w:r>
    </w:p>
    <w:p w14:paraId="6EDF1BF8" w14:textId="77777777" w:rsidR="00FA7E2B" w:rsidRPr="00032FCB" w:rsidRDefault="00FA7E2B" w:rsidP="00412621">
      <w:pPr>
        <w:spacing w:after="360" w:line="276" w:lineRule="auto"/>
        <w:contextualSpacing/>
        <w:jc w:val="both"/>
        <w:rPr>
          <w:rFonts w:ascii="Times New Roman" w:hAnsi="Times New Roman"/>
          <w:sz w:val="24"/>
          <w:szCs w:val="24"/>
        </w:rPr>
      </w:pPr>
    </w:p>
    <w:p w14:paraId="680A388D" w14:textId="5920CB37"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2. Документи, изискуеми в случаите на инвестиции в инсталации за ВЕИ и съоръженията, свързани с тяхното функциониране:</w:t>
      </w:r>
    </w:p>
    <w:p w14:paraId="5A20EA4D" w14:textId="77777777" w:rsidR="00032FCB" w:rsidRPr="00032FCB" w:rsidRDefault="00032FCB" w:rsidP="00412621">
      <w:pPr>
        <w:spacing w:after="360" w:line="276" w:lineRule="auto"/>
        <w:contextualSpacing/>
        <w:jc w:val="both"/>
        <w:rPr>
          <w:rFonts w:ascii="Times New Roman" w:hAnsi="Times New Roman"/>
          <w:sz w:val="24"/>
          <w:szCs w:val="24"/>
        </w:rPr>
      </w:pPr>
    </w:p>
    <w:p w14:paraId="6B285C6D" w14:textId="56E82C05"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 xml:space="preserve">Например:  </w:t>
      </w:r>
    </w:p>
    <w:p w14:paraId="066EAE53" w14:textId="77777777" w:rsidR="000D0239" w:rsidRPr="00032FCB" w:rsidRDefault="000D0239" w:rsidP="00412621">
      <w:pPr>
        <w:spacing w:after="360" w:line="276" w:lineRule="auto"/>
        <w:contextualSpacing/>
        <w:jc w:val="both"/>
        <w:rPr>
          <w:rFonts w:ascii="Times New Roman" w:hAnsi="Times New Roman"/>
          <w:i/>
          <w:sz w:val="24"/>
          <w:szCs w:val="24"/>
        </w:rPr>
      </w:pPr>
      <w:r w:rsidRPr="00032FCB">
        <w:rPr>
          <w:rFonts w:ascii="Times New Roman" w:hAnsi="Times New Roman"/>
          <w:i/>
          <w:sz w:val="24"/>
          <w:szCs w:val="24"/>
        </w:rPr>
        <w:lastRenderedPageBreak/>
        <w:t xml:space="preserve">Технически и/или Работен проект на системата/съоръженията, изготвени от правоспособно лице, съгласно Наредба № 4 от 21.05.2001 г. за обхвата и съдържанието на инвестиционните проекти; </w:t>
      </w:r>
    </w:p>
    <w:p w14:paraId="5F2248D8" w14:textId="77777777" w:rsidR="000D0239" w:rsidRPr="00032FCB" w:rsidRDefault="000D0239" w:rsidP="00412621">
      <w:pPr>
        <w:spacing w:after="360" w:line="276" w:lineRule="auto"/>
        <w:contextualSpacing/>
        <w:jc w:val="both"/>
        <w:rPr>
          <w:rFonts w:ascii="Times New Roman" w:hAnsi="Times New Roman"/>
          <w:i/>
          <w:sz w:val="24"/>
          <w:szCs w:val="24"/>
        </w:rPr>
      </w:pPr>
      <w:r w:rsidRPr="00032FCB">
        <w:rPr>
          <w:rFonts w:ascii="Times New Roman" w:hAnsi="Times New Roman"/>
          <w:i/>
          <w:sz w:val="24"/>
          <w:szCs w:val="24"/>
        </w:rPr>
        <w:t xml:space="preserve">Документи, свързани с изискванията на Закон за енергията от възобновяеми енергийни източници </w:t>
      </w:r>
    </w:p>
    <w:p w14:paraId="41516421" w14:textId="77777777" w:rsidR="000D0239" w:rsidRPr="00032FCB" w:rsidRDefault="000D0239" w:rsidP="00412621">
      <w:pPr>
        <w:spacing w:after="360" w:line="276" w:lineRule="auto"/>
        <w:contextualSpacing/>
        <w:jc w:val="both"/>
        <w:rPr>
          <w:rFonts w:ascii="Times New Roman" w:hAnsi="Times New Roman"/>
          <w:i/>
          <w:sz w:val="24"/>
          <w:szCs w:val="24"/>
        </w:rPr>
      </w:pPr>
      <w:r w:rsidRPr="00032FCB">
        <w:rPr>
          <w:rFonts w:ascii="Times New Roman" w:hAnsi="Times New Roman"/>
          <w:i/>
          <w:sz w:val="24"/>
          <w:szCs w:val="24"/>
        </w:rPr>
        <w:t xml:space="preserve">Договор със съответното електроразпределително дружество за осигуряване функционирането на инвестицията </w:t>
      </w:r>
    </w:p>
    <w:p w14:paraId="6A7B21C6" w14:textId="77777777" w:rsidR="000D0239" w:rsidRPr="00032FCB" w:rsidRDefault="000D0239" w:rsidP="00412621">
      <w:pPr>
        <w:spacing w:after="360" w:line="276" w:lineRule="auto"/>
        <w:contextualSpacing/>
        <w:jc w:val="both"/>
        <w:rPr>
          <w:rFonts w:ascii="Times New Roman" w:hAnsi="Times New Roman"/>
          <w:i/>
          <w:sz w:val="24"/>
          <w:szCs w:val="24"/>
        </w:rPr>
      </w:pPr>
      <w:r w:rsidRPr="00032FCB">
        <w:rPr>
          <w:rFonts w:ascii="Times New Roman" w:hAnsi="Times New Roman"/>
          <w:i/>
          <w:sz w:val="24"/>
          <w:szCs w:val="24"/>
        </w:rPr>
        <w:t xml:space="preserve">Разрешение за строеж </w:t>
      </w:r>
    </w:p>
    <w:p w14:paraId="10CB9654" w14:textId="77777777" w:rsidR="000D0239" w:rsidRPr="00032FCB" w:rsidRDefault="000D0239" w:rsidP="00412621">
      <w:pPr>
        <w:spacing w:after="360" w:line="276" w:lineRule="auto"/>
        <w:contextualSpacing/>
        <w:jc w:val="both"/>
        <w:rPr>
          <w:rFonts w:ascii="Times New Roman" w:hAnsi="Times New Roman"/>
          <w:sz w:val="24"/>
          <w:szCs w:val="24"/>
        </w:rPr>
      </w:pPr>
    </w:p>
    <w:p w14:paraId="6D52CF7B" w14:textId="3BC96656"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3. Документи, изискуеми в случаите на инвестиции в специфично оборудване и/или апаратура в земеделското стопанство, които подпомагат внедряването в земеделското стопанство на иновативни</w:t>
      </w:r>
    </w:p>
    <w:p w14:paraId="3867CD54" w14:textId="77777777" w:rsidR="00032FCB" w:rsidRPr="00032FCB" w:rsidRDefault="00032FCB" w:rsidP="00412621">
      <w:pPr>
        <w:spacing w:after="360" w:line="276" w:lineRule="auto"/>
        <w:contextualSpacing/>
        <w:jc w:val="both"/>
        <w:rPr>
          <w:rFonts w:ascii="Times New Roman" w:hAnsi="Times New Roman"/>
          <w:sz w:val="24"/>
          <w:szCs w:val="24"/>
        </w:rPr>
      </w:pPr>
    </w:p>
    <w:p w14:paraId="1CEEA004" w14:textId="77777777"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 xml:space="preserve">Например:  </w:t>
      </w:r>
    </w:p>
    <w:p w14:paraId="097D7686" w14:textId="77777777" w:rsidR="000D0239" w:rsidRPr="00032FCB" w:rsidRDefault="000D0239" w:rsidP="00412621">
      <w:pPr>
        <w:spacing w:after="360" w:line="276" w:lineRule="auto"/>
        <w:contextualSpacing/>
        <w:jc w:val="both"/>
        <w:rPr>
          <w:rFonts w:ascii="Times New Roman" w:hAnsi="Times New Roman"/>
          <w:i/>
          <w:sz w:val="24"/>
          <w:szCs w:val="24"/>
        </w:rPr>
      </w:pPr>
      <w:r w:rsidRPr="00032FCB">
        <w:rPr>
          <w:rFonts w:ascii="Times New Roman" w:hAnsi="Times New Roman"/>
          <w:i/>
          <w:sz w:val="24"/>
          <w:szCs w:val="24"/>
        </w:rPr>
        <w:t xml:space="preserve">Документи, съдържащи технически характеристики на съответния актив, доказващи неговата иновативност и приложимост в дейността на конкретното земеделско стопанство </w:t>
      </w:r>
    </w:p>
    <w:p w14:paraId="2D38A795" w14:textId="77777777" w:rsidR="000D0239" w:rsidRPr="00032FCB" w:rsidRDefault="000D0239" w:rsidP="00412621">
      <w:pPr>
        <w:spacing w:after="360" w:line="276" w:lineRule="auto"/>
        <w:contextualSpacing/>
        <w:jc w:val="both"/>
        <w:rPr>
          <w:rFonts w:ascii="Times New Roman" w:hAnsi="Times New Roman"/>
          <w:sz w:val="24"/>
          <w:szCs w:val="24"/>
        </w:rPr>
      </w:pPr>
    </w:p>
    <w:p w14:paraId="7181BBBE" w14:textId="6A9C3B54"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 xml:space="preserve">4. </w:t>
      </w:r>
      <w:bookmarkStart w:id="1" w:name="_Hlk87024537"/>
      <w:r w:rsidRPr="00032FCB">
        <w:rPr>
          <w:rFonts w:ascii="Times New Roman" w:hAnsi="Times New Roman"/>
          <w:sz w:val="24"/>
          <w:szCs w:val="24"/>
        </w:rPr>
        <w:t>Документи, изискуеми в случаите на инвестиции, които подпомагат внедряването в земеделското стопанство на иновативни решения,</w:t>
      </w:r>
      <w:bookmarkEnd w:id="1"/>
      <w:r w:rsidRPr="00032FCB">
        <w:rPr>
          <w:rFonts w:ascii="Times New Roman" w:hAnsi="Times New Roman"/>
          <w:sz w:val="24"/>
          <w:szCs w:val="24"/>
        </w:rPr>
        <w:t xml:space="preserve"> </w:t>
      </w:r>
      <w:r w:rsidR="00FA7E2B" w:rsidRPr="00FA7E2B">
        <w:rPr>
          <w:rFonts w:ascii="Times New Roman" w:hAnsi="Times New Roman"/>
          <w:sz w:val="24"/>
          <w:szCs w:val="24"/>
        </w:rPr>
        <w:t>изпълнявани от оперативни групи с подкрепата на Европейското партньорство за иновации /ЕПИ/ (чл. 127 от Регламент 2021/2115)</w:t>
      </w:r>
      <w:r w:rsidR="00FA7E2B">
        <w:rPr>
          <w:rFonts w:ascii="Times New Roman" w:hAnsi="Times New Roman"/>
          <w:sz w:val="24"/>
          <w:szCs w:val="24"/>
        </w:rPr>
        <w:t xml:space="preserve">, </w:t>
      </w:r>
      <w:r w:rsidRPr="00032FCB">
        <w:rPr>
          <w:rFonts w:ascii="Times New Roman" w:hAnsi="Times New Roman"/>
          <w:sz w:val="24"/>
          <w:szCs w:val="24"/>
        </w:rPr>
        <w:t>както и инвестиции, за които има издаден документ за ползван патент по смисъла на Закона за патентите и регистрацията на полезните модели и същият е издаден преди не – повече от две години преди датата на подаване на заявлението за подпомагане.</w:t>
      </w:r>
    </w:p>
    <w:p w14:paraId="190C6635" w14:textId="77777777" w:rsidR="000D0239" w:rsidRPr="00032FCB" w:rsidRDefault="000D0239" w:rsidP="00412621">
      <w:pPr>
        <w:spacing w:after="360" w:line="276" w:lineRule="auto"/>
        <w:contextualSpacing/>
        <w:jc w:val="both"/>
        <w:rPr>
          <w:rFonts w:ascii="Times New Roman" w:hAnsi="Times New Roman"/>
          <w:sz w:val="24"/>
          <w:szCs w:val="24"/>
        </w:rPr>
      </w:pPr>
    </w:p>
    <w:p w14:paraId="0BB9AE3D" w14:textId="77777777" w:rsidR="000D0239" w:rsidRPr="00032FCB" w:rsidRDefault="000D0239" w:rsidP="00412621">
      <w:pPr>
        <w:spacing w:after="360" w:line="276" w:lineRule="auto"/>
        <w:contextualSpacing/>
        <w:jc w:val="both"/>
        <w:rPr>
          <w:rFonts w:ascii="Times New Roman" w:hAnsi="Times New Roman"/>
          <w:sz w:val="24"/>
          <w:szCs w:val="24"/>
        </w:rPr>
      </w:pPr>
      <w:r w:rsidRPr="00032FCB">
        <w:rPr>
          <w:rFonts w:ascii="Times New Roman" w:hAnsi="Times New Roman"/>
          <w:sz w:val="24"/>
          <w:szCs w:val="24"/>
        </w:rPr>
        <w:t xml:space="preserve"> Например: </w:t>
      </w:r>
    </w:p>
    <w:p w14:paraId="6D5E095D" w14:textId="77777777" w:rsidR="000D0239" w:rsidRPr="00032FCB" w:rsidRDefault="000D0239" w:rsidP="00412621">
      <w:pPr>
        <w:spacing w:after="360" w:line="276" w:lineRule="auto"/>
        <w:contextualSpacing/>
        <w:jc w:val="both"/>
        <w:rPr>
          <w:rFonts w:ascii="Times New Roman" w:hAnsi="Times New Roman"/>
          <w:i/>
          <w:sz w:val="24"/>
          <w:szCs w:val="24"/>
        </w:rPr>
      </w:pPr>
      <w:r w:rsidRPr="00032FCB">
        <w:rPr>
          <w:rFonts w:ascii="Times New Roman" w:hAnsi="Times New Roman"/>
          <w:sz w:val="24"/>
          <w:szCs w:val="24"/>
        </w:rPr>
        <w:tab/>
      </w:r>
      <w:r w:rsidRPr="00032FCB">
        <w:rPr>
          <w:rFonts w:ascii="Times New Roman" w:hAnsi="Times New Roman"/>
          <w:i/>
          <w:sz w:val="24"/>
          <w:szCs w:val="24"/>
        </w:rPr>
        <w:t>Документи, изискуеми в случаите на инвестиции, които подпомагат внедряването в земеделското стопанство на иновативни решения, изпълнявани от оперативни групи с подкрепата на Европейското партньорство за иновации /ЕПИ/.</w:t>
      </w:r>
    </w:p>
    <w:p w14:paraId="4B9A1F42" w14:textId="65D0E39F" w:rsidR="000D0239" w:rsidRPr="00032FCB" w:rsidRDefault="000D0239" w:rsidP="00412621">
      <w:pPr>
        <w:spacing w:after="360" w:line="276" w:lineRule="auto"/>
        <w:contextualSpacing/>
        <w:jc w:val="both"/>
        <w:rPr>
          <w:rFonts w:ascii="Times New Roman" w:hAnsi="Times New Roman"/>
          <w:i/>
          <w:sz w:val="24"/>
          <w:szCs w:val="24"/>
        </w:rPr>
      </w:pPr>
      <w:r w:rsidRPr="00032FCB">
        <w:rPr>
          <w:rFonts w:ascii="Times New Roman" w:hAnsi="Times New Roman"/>
          <w:i/>
          <w:sz w:val="24"/>
          <w:szCs w:val="24"/>
        </w:rPr>
        <w:t>Документ за ползван патент по смисъла на Закона за патентите и регистрацията на полезните модели, издаден преди не – повече от две години преди датата на подаване на заявлението за подпомагане (когато е приложимо)</w:t>
      </w:r>
    </w:p>
    <w:p w14:paraId="3BA40824" w14:textId="31DB2F7E" w:rsidR="00FA7E2B" w:rsidRPr="00034EA8" w:rsidRDefault="00FA7E2B" w:rsidP="00412621">
      <w:pPr>
        <w:spacing w:after="360" w:line="276" w:lineRule="auto"/>
        <w:contextualSpacing/>
        <w:jc w:val="both"/>
        <w:rPr>
          <w:rFonts w:ascii="Times New Roman" w:hAnsi="Times New Roman"/>
          <w:sz w:val="24"/>
          <w:szCs w:val="24"/>
        </w:rPr>
      </w:pPr>
    </w:p>
    <w:p w14:paraId="4B63DCD0" w14:textId="001472B3" w:rsidR="00FA7E2B" w:rsidRPr="00B17467" w:rsidRDefault="00B17467" w:rsidP="00412621">
      <w:pPr>
        <w:spacing w:after="360" w:line="276" w:lineRule="auto"/>
        <w:contextualSpacing/>
        <w:jc w:val="both"/>
        <w:rPr>
          <w:rFonts w:ascii="Times New Roman" w:hAnsi="Times New Roman"/>
          <w:sz w:val="24"/>
          <w:szCs w:val="24"/>
        </w:rPr>
      </w:pPr>
      <w:r w:rsidRPr="00B17467">
        <w:rPr>
          <w:rFonts w:ascii="Times New Roman" w:hAnsi="Times New Roman"/>
          <w:sz w:val="24"/>
          <w:szCs w:val="24"/>
        </w:rPr>
        <w:t>5</w:t>
      </w:r>
      <w:r w:rsidR="00FA7E2B" w:rsidRPr="00B17467">
        <w:rPr>
          <w:rFonts w:ascii="Times New Roman" w:hAnsi="Times New Roman"/>
          <w:sz w:val="24"/>
          <w:szCs w:val="24"/>
        </w:rPr>
        <w:t>. Документи,  изискуеми в случаите на инвестиции за закупуване на софтуер. (Стойността на закупения софтуер не се счита за изпълнение на условието по т. 8.6. от I. Условия за допустимост на дейностите/инвестициите от раздел 9. „Условия за допустимост на дейностите/инвестициите, в т.ч. срок за изпълнение на одобрените заявления за подпомагане от Условията за кандидатстване).</w:t>
      </w:r>
    </w:p>
    <w:p w14:paraId="511AFA64" w14:textId="77777777" w:rsidR="00FA7E2B" w:rsidRPr="00B17467" w:rsidRDefault="00FA7E2B" w:rsidP="00412621">
      <w:pPr>
        <w:spacing w:after="360" w:line="276" w:lineRule="auto"/>
        <w:contextualSpacing/>
        <w:jc w:val="both"/>
        <w:rPr>
          <w:rFonts w:ascii="Times New Roman" w:hAnsi="Times New Roman"/>
          <w:i/>
          <w:sz w:val="24"/>
          <w:szCs w:val="24"/>
        </w:rPr>
      </w:pPr>
      <w:r w:rsidRPr="00B17467">
        <w:rPr>
          <w:rFonts w:ascii="Times New Roman" w:hAnsi="Times New Roman"/>
          <w:i/>
          <w:sz w:val="24"/>
          <w:szCs w:val="24"/>
        </w:rPr>
        <w:t>Например:</w:t>
      </w:r>
    </w:p>
    <w:p w14:paraId="09529298" w14:textId="4BEBFD0B" w:rsidR="00FA7E2B" w:rsidRPr="00B17467" w:rsidRDefault="00FA7E2B" w:rsidP="00412621">
      <w:pPr>
        <w:spacing w:after="360" w:line="276" w:lineRule="auto"/>
        <w:contextualSpacing/>
        <w:jc w:val="both"/>
        <w:rPr>
          <w:rFonts w:ascii="Times New Roman" w:hAnsi="Times New Roman"/>
          <w:i/>
          <w:sz w:val="24"/>
          <w:szCs w:val="24"/>
        </w:rPr>
      </w:pPr>
      <w:r w:rsidRPr="00B17467">
        <w:rPr>
          <w:rFonts w:ascii="Times New Roman" w:hAnsi="Times New Roman"/>
          <w:i/>
          <w:sz w:val="24"/>
          <w:szCs w:val="24"/>
        </w:rPr>
        <w:t>Сертификат за автентичност и лицензен договор, регистрационна карта</w:t>
      </w:r>
    </w:p>
    <w:p w14:paraId="3757623E" w14:textId="2E60B6CC" w:rsidR="00D80340" w:rsidRDefault="00D80340" w:rsidP="00412621">
      <w:pPr>
        <w:spacing w:after="360" w:line="276" w:lineRule="auto"/>
        <w:contextualSpacing/>
        <w:jc w:val="both"/>
        <w:rPr>
          <w:rFonts w:ascii="Times New Roman" w:hAnsi="Times New Roman"/>
          <w:i/>
          <w:sz w:val="24"/>
          <w:szCs w:val="24"/>
        </w:rPr>
      </w:pPr>
    </w:p>
    <w:p w14:paraId="5BA6DC80" w14:textId="7BF05C23" w:rsidR="00C028E6" w:rsidRDefault="00B17467" w:rsidP="00412621">
      <w:pPr>
        <w:spacing w:after="360" w:line="276" w:lineRule="auto"/>
        <w:contextualSpacing/>
        <w:jc w:val="both"/>
        <w:rPr>
          <w:rFonts w:ascii="Times New Roman" w:hAnsi="Times New Roman"/>
          <w:sz w:val="24"/>
          <w:szCs w:val="24"/>
        </w:rPr>
      </w:pPr>
      <w:r>
        <w:rPr>
          <w:rFonts w:ascii="Times New Roman" w:hAnsi="Times New Roman"/>
          <w:sz w:val="24"/>
          <w:szCs w:val="24"/>
        </w:rPr>
        <w:t>6</w:t>
      </w:r>
      <w:r w:rsidR="00D80340" w:rsidRPr="006B4536">
        <w:rPr>
          <w:rFonts w:ascii="Times New Roman" w:hAnsi="Times New Roman"/>
          <w:sz w:val="24"/>
          <w:szCs w:val="24"/>
        </w:rPr>
        <w:t xml:space="preserve">. </w:t>
      </w:r>
      <w:r w:rsidR="00D80340">
        <w:rPr>
          <w:rFonts w:ascii="Times New Roman" w:hAnsi="Times New Roman"/>
          <w:sz w:val="24"/>
          <w:szCs w:val="24"/>
        </w:rPr>
        <w:t>Заявления за подпомагане,</w:t>
      </w:r>
      <w:r w:rsidR="00D80340" w:rsidRPr="006B4536">
        <w:rPr>
          <w:rFonts w:ascii="Times New Roman" w:hAnsi="Times New Roman"/>
          <w:sz w:val="24"/>
          <w:szCs w:val="24"/>
        </w:rPr>
        <w:t xml:space="preserve"> включващи инвестиции в активи, водещи до подобряване на производителността, опазване на околната среда, справяне с климатичните промени,  включително и подобряване на </w:t>
      </w:r>
      <w:proofErr w:type="spellStart"/>
      <w:r w:rsidR="00D80340" w:rsidRPr="006B4536">
        <w:rPr>
          <w:rFonts w:ascii="Times New Roman" w:hAnsi="Times New Roman"/>
          <w:sz w:val="24"/>
          <w:szCs w:val="24"/>
        </w:rPr>
        <w:t>биосигурността</w:t>
      </w:r>
      <w:proofErr w:type="spellEnd"/>
      <w:r w:rsidR="00D80340" w:rsidRPr="006B4536">
        <w:rPr>
          <w:rFonts w:ascii="Times New Roman" w:hAnsi="Times New Roman"/>
          <w:sz w:val="24"/>
          <w:szCs w:val="24"/>
        </w:rPr>
        <w:t xml:space="preserve"> на животновъдните обекти</w:t>
      </w:r>
      <w:r w:rsidR="00C028E6">
        <w:rPr>
          <w:rFonts w:ascii="Times New Roman" w:hAnsi="Times New Roman"/>
          <w:sz w:val="24"/>
          <w:szCs w:val="24"/>
        </w:rPr>
        <w:t>:</w:t>
      </w:r>
    </w:p>
    <w:p w14:paraId="6E8851F7" w14:textId="36086AA7" w:rsidR="00D80340" w:rsidRPr="006B4536" w:rsidRDefault="00D80340" w:rsidP="00412621">
      <w:pPr>
        <w:spacing w:after="360" w:line="276" w:lineRule="auto"/>
        <w:contextualSpacing/>
        <w:jc w:val="both"/>
        <w:rPr>
          <w:rFonts w:ascii="Times New Roman" w:hAnsi="Times New Roman"/>
          <w:sz w:val="24"/>
          <w:szCs w:val="24"/>
        </w:rPr>
      </w:pPr>
    </w:p>
    <w:p w14:paraId="4D1387AD" w14:textId="65289CAF" w:rsidR="003739BA" w:rsidRDefault="00C028E6" w:rsidP="00412621">
      <w:pPr>
        <w:spacing w:after="360" w:line="276" w:lineRule="auto"/>
        <w:contextualSpacing/>
        <w:jc w:val="both"/>
        <w:rPr>
          <w:rFonts w:ascii="Times New Roman" w:hAnsi="Times New Roman"/>
          <w:sz w:val="24"/>
          <w:szCs w:val="24"/>
        </w:rPr>
      </w:pPr>
      <w:r>
        <w:rPr>
          <w:rFonts w:ascii="Times New Roman" w:hAnsi="Times New Roman"/>
          <w:sz w:val="24"/>
          <w:szCs w:val="24"/>
        </w:rPr>
        <w:lastRenderedPageBreak/>
        <w:t>6</w:t>
      </w:r>
      <w:r w:rsidR="00D80340" w:rsidRPr="006B4536">
        <w:rPr>
          <w:rFonts w:ascii="Times New Roman" w:hAnsi="Times New Roman"/>
          <w:sz w:val="24"/>
          <w:szCs w:val="24"/>
        </w:rPr>
        <w:t xml:space="preserve">.1 </w:t>
      </w:r>
      <w:r w:rsidR="003739BA" w:rsidRPr="003739BA">
        <w:rPr>
          <w:rFonts w:ascii="Times New Roman" w:hAnsi="Times New Roman"/>
          <w:sz w:val="24"/>
          <w:szCs w:val="24"/>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ЗООС и/или ЗБР и ЗВ).</w:t>
      </w:r>
    </w:p>
    <w:p w14:paraId="620FDFB5" w14:textId="77777777" w:rsidR="00540CB9" w:rsidRPr="00540CB9" w:rsidRDefault="00540CB9" w:rsidP="00412621">
      <w:pPr>
        <w:spacing w:after="360" w:line="276" w:lineRule="auto"/>
        <w:contextualSpacing/>
        <w:jc w:val="both"/>
        <w:rPr>
          <w:rFonts w:ascii="Times New Roman" w:hAnsi="Times New Roman"/>
          <w:sz w:val="24"/>
          <w:szCs w:val="24"/>
        </w:rPr>
      </w:pPr>
    </w:p>
    <w:p w14:paraId="6AEC84A2" w14:textId="39C16875" w:rsidR="0083580A" w:rsidRPr="00032FCB" w:rsidRDefault="00C028E6" w:rsidP="00D05A39">
      <w:pPr>
        <w:spacing w:after="360" w:line="276" w:lineRule="auto"/>
        <w:contextualSpacing/>
        <w:jc w:val="both"/>
        <w:rPr>
          <w:rFonts w:ascii="Times New Roman" w:hAnsi="Times New Roman"/>
          <w:sz w:val="24"/>
          <w:szCs w:val="24"/>
        </w:rPr>
      </w:pPr>
      <w:r>
        <w:rPr>
          <w:rFonts w:ascii="Times New Roman" w:hAnsi="Times New Roman"/>
          <w:sz w:val="24"/>
          <w:szCs w:val="24"/>
        </w:rPr>
        <w:t>7</w:t>
      </w:r>
      <w:r w:rsidR="000D0239" w:rsidRPr="00032FCB">
        <w:rPr>
          <w:rFonts w:ascii="Times New Roman" w:hAnsi="Times New Roman"/>
          <w:sz w:val="24"/>
          <w:szCs w:val="24"/>
        </w:rPr>
        <w:t>. И други релевантни документи, свързани с естеството на въведената</w:t>
      </w:r>
      <w:r w:rsidR="003739BA">
        <w:rPr>
          <w:rFonts w:ascii="Times New Roman" w:hAnsi="Times New Roman"/>
          <w:sz w:val="24"/>
          <w:szCs w:val="24"/>
        </w:rPr>
        <w:t xml:space="preserve"> </w:t>
      </w:r>
      <w:r w:rsidR="00FA1D16">
        <w:rPr>
          <w:rFonts w:ascii="Times New Roman" w:hAnsi="Times New Roman"/>
          <w:sz w:val="24"/>
          <w:szCs w:val="24"/>
        </w:rPr>
        <w:t>цифровизация, опазване на околната среда или справяне с климатичните промени.</w:t>
      </w:r>
    </w:p>
    <w:sectPr w:rsidR="0083580A" w:rsidRPr="00032FCB" w:rsidSect="000D023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F6617"/>
    <w:multiLevelType w:val="hybridMultilevel"/>
    <w:tmpl w:val="5684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39"/>
    <w:rsid w:val="00032FCB"/>
    <w:rsid w:val="00034EA8"/>
    <w:rsid w:val="000700A2"/>
    <w:rsid w:val="000C38CF"/>
    <w:rsid w:val="000D0239"/>
    <w:rsid w:val="00135926"/>
    <w:rsid w:val="00144D78"/>
    <w:rsid w:val="00165B1A"/>
    <w:rsid w:val="00284F14"/>
    <w:rsid w:val="003739BA"/>
    <w:rsid w:val="00412621"/>
    <w:rsid w:val="004E7505"/>
    <w:rsid w:val="00540CB9"/>
    <w:rsid w:val="005C11AF"/>
    <w:rsid w:val="006619B3"/>
    <w:rsid w:val="006B4536"/>
    <w:rsid w:val="007156B1"/>
    <w:rsid w:val="007405FF"/>
    <w:rsid w:val="00752FDB"/>
    <w:rsid w:val="007724A1"/>
    <w:rsid w:val="0083580A"/>
    <w:rsid w:val="008C7D7B"/>
    <w:rsid w:val="009622A3"/>
    <w:rsid w:val="00964FE1"/>
    <w:rsid w:val="009C37B5"/>
    <w:rsid w:val="009F686D"/>
    <w:rsid w:val="00B07379"/>
    <w:rsid w:val="00B17467"/>
    <w:rsid w:val="00B30AAB"/>
    <w:rsid w:val="00B4048B"/>
    <w:rsid w:val="00B5473D"/>
    <w:rsid w:val="00B67C40"/>
    <w:rsid w:val="00BA06B7"/>
    <w:rsid w:val="00BA37D4"/>
    <w:rsid w:val="00BB1B29"/>
    <w:rsid w:val="00BD237E"/>
    <w:rsid w:val="00BE6A37"/>
    <w:rsid w:val="00C028E6"/>
    <w:rsid w:val="00CA22E1"/>
    <w:rsid w:val="00D03F20"/>
    <w:rsid w:val="00D05A39"/>
    <w:rsid w:val="00D80340"/>
    <w:rsid w:val="00D862B1"/>
    <w:rsid w:val="00E80748"/>
    <w:rsid w:val="00F51772"/>
    <w:rsid w:val="00FA1D16"/>
    <w:rsid w:val="00FA7E2B"/>
    <w:rsid w:val="00FE5C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7621"/>
  <w15:chartTrackingRefBased/>
  <w15:docId w15:val="{DF0A71C8-EE35-4641-B67A-D6DF7D5C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2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65B1A"/>
    <w:rPr>
      <w:sz w:val="16"/>
      <w:szCs w:val="16"/>
    </w:rPr>
  </w:style>
  <w:style w:type="paragraph" w:styleId="CommentText">
    <w:name w:val="annotation text"/>
    <w:basedOn w:val="Normal"/>
    <w:link w:val="CommentTextChar"/>
    <w:uiPriority w:val="99"/>
    <w:unhideWhenUsed/>
    <w:rsid w:val="00165B1A"/>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165B1A"/>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165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B1A"/>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5B1A"/>
    <w:rPr>
      <w:b/>
      <w:bCs/>
      <w:lang w:val="bg-BG" w:eastAsia="en-US"/>
    </w:rPr>
  </w:style>
  <w:style w:type="character" w:customStyle="1" w:styleId="CommentSubjectChar">
    <w:name w:val="Comment Subject Char"/>
    <w:basedOn w:val="CommentTextChar"/>
    <w:link w:val="CommentSubject"/>
    <w:uiPriority w:val="99"/>
    <w:semiHidden/>
    <w:rsid w:val="00165B1A"/>
    <w:rPr>
      <w:rFonts w:ascii="Calibri" w:eastAsia="Calibri" w:hAnsi="Calibri" w:cs="Times New Roman"/>
      <w:b/>
      <w:bCs/>
      <w:sz w:val="20"/>
      <w:szCs w:val="20"/>
      <w:lang w:val="x-none" w:eastAsia="x-none"/>
    </w:rPr>
  </w:style>
  <w:style w:type="paragraph" w:styleId="ListParagraph">
    <w:name w:val="List Paragraph"/>
    <w:basedOn w:val="Normal"/>
    <w:uiPriority w:val="34"/>
    <w:qFormat/>
    <w:rsid w:val="00D03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Kremena Ivanova Vitanova</dc:creator>
  <cp:keywords/>
  <dc:description/>
  <cp:lastModifiedBy>Daniel Iliev</cp:lastModifiedBy>
  <cp:revision>63</cp:revision>
  <cp:lastPrinted>2024-11-20T14:35:00Z</cp:lastPrinted>
  <dcterms:created xsi:type="dcterms:W3CDTF">2024-10-17T08:35:00Z</dcterms:created>
  <dcterms:modified xsi:type="dcterms:W3CDTF">2024-11-20T15:07:00Z</dcterms:modified>
</cp:coreProperties>
</file>