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F5" w:rsidRPr="009C11E7" w:rsidRDefault="00745FF5" w:rsidP="00EC3751">
      <w:pPr>
        <w:spacing w:line="276" w:lineRule="auto"/>
        <w:rPr>
          <w:rFonts w:ascii="Times New Roman" w:hAnsi="Times New Roman"/>
          <w:sz w:val="24"/>
          <w:szCs w:val="24"/>
          <w:lang w:val="bg-BG"/>
        </w:rPr>
      </w:pPr>
    </w:p>
    <w:p w:rsidR="00B83112" w:rsidRPr="009C11E7" w:rsidRDefault="0033295B" w:rsidP="00EC3751">
      <w:pPr>
        <w:spacing w:line="276" w:lineRule="auto"/>
        <w:rPr>
          <w:rFonts w:ascii="Times New Roman" w:hAnsi="Times New Roman"/>
          <w:b/>
          <w:lang w:val="bg-BG"/>
        </w:rPr>
      </w:pPr>
      <w:r>
        <w:rPr>
          <w:rFonts w:ascii="Times New Roman" w:hAnsi="Times New Roman"/>
          <w:sz w:val="24"/>
          <w:szCs w:val="24"/>
          <w:lang w:val="bg-BG"/>
        </w:rPr>
        <w:pict w14:anchorId="223D0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FA4E8BE6-CCEE-4B68-A704-8F8F02F012F1}" provid="{00000000-0000-0000-0000-000000000000}" issignatureline="t"/>
          </v:shape>
        </w:pict>
      </w:r>
    </w:p>
    <w:tbl>
      <w:tblPr>
        <w:tblW w:w="9815" w:type="dxa"/>
        <w:tblInd w:w="108" w:type="dxa"/>
        <w:tblLook w:val="01E0" w:firstRow="1" w:lastRow="1" w:firstColumn="1" w:lastColumn="1" w:noHBand="0" w:noVBand="0"/>
      </w:tblPr>
      <w:tblGrid>
        <w:gridCol w:w="4608"/>
        <w:gridCol w:w="5207"/>
      </w:tblGrid>
      <w:tr w:rsidR="00616D50" w:rsidRPr="009C11E7" w:rsidTr="00F476C4">
        <w:trPr>
          <w:trHeight w:val="1766"/>
        </w:trPr>
        <w:tc>
          <w:tcPr>
            <w:tcW w:w="4608" w:type="dxa"/>
          </w:tcPr>
          <w:p w:rsidR="00616D50" w:rsidRPr="00B8244E" w:rsidRDefault="00616D50" w:rsidP="00EC3751">
            <w:pPr>
              <w:spacing w:line="276" w:lineRule="auto"/>
              <w:ind w:left="1080" w:hanging="1080"/>
              <w:rPr>
                <w:rFonts w:ascii="Times New Roman" w:hAnsi="Times New Roman"/>
                <w:b/>
                <w:sz w:val="24"/>
                <w:szCs w:val="24"/>
                <w:lang w:val="bg-BG"/>
              </w:rPr>
            </w:pPr>
            <w:r w:rsidRPr="00B8244E">
              <w:rPr>
                <w:rFonts w:ascii="Times New Roman" w:hAnsi="Times New Roman"/>
                <w:b/>
                <w:sz w:val="24"/>
                <w:szCs w:val="24"/>
                <w:lang w:val="bg-BG"/>
              </w:rPr>
              <w:t>ДО</w:t>
            </w:r>
          </w:p>
          <w:p w:rsidR="00FD3943" w:rsidRPr="00813A00" w:rsidRDefault="00813A00" w:rsidP="00EC3751">
            <w:pPr>
              <w:spacing w:line="276" w:lineRule="auto"/>
              <w:ind w:left="34" w:hanging="34"/>
              <w:rPr>
                <w:rFonts w:ascii="Times New Roman" w:hAnsi="Times New Roman"/>
                <w:b/>
                <w:sz w:val="24"/>
                <w:szCs w:val="24"/>
                <w:lang w:val="bg-BG"/>
              </w:rPr>
            </w:pPr>
            <w:r>
              <w:rPr>
                <w:rFonts w:ascii="Times New Roman" w:hAnsi="Times New Roman"/>
                <w:b/>
                <w:sz w:val="24"/>
                <w:szCs w:val="24"/>
                <w:lang w:val="bg-BG"/>
              </w:rPr>
              <w:t>Д-Р ЛОЗАНА ВАСИЛЕВА</w:t>
            </w:r>
          </w:p>
          <w:p w:rsidR="00287A85" w:rsidRPr="00B8244E" w:rsidRDefault="00A73715" w:rsidP="00EC3751">
            <w:pPr>
              <w:spacing w:line="276" w:lineRule="auto"/>
              <w:ind w:left="34" w:hanging="34"/>
              <w:rPr>
                <w:rFonts w:ascii="Times New Roman" w:hAnsi="Times New Roman"/>
                <w:b/>
                <w:sz w:val="24"/>
                <w:szCs w:val="24"/>
                <w:lang w:val="bg-BG"/>
              </w:rPr>
            </w:pPr>
            <w:r w:rsidRPr="00B8244E">
              <w:rPr>
                <w:rFonts w:ascii="Times New Roman" w:hAnsi="Times New Roman"/>
                <w:b/>
                <w:sz w:val="24"/>
                <w:szCs w:val="24"/>
                <w:lang w:val="bg-BG"/>
              </w:rPr>
              <w:t xml:space="preserve">ЗАМЕСТНИК-МИНИСТЪР НА </w:t>
            </w:r>
            <w:r w:rsidR="00D76A60">
              <w:rPr>
                <w:rFonts w:ascii="Times New Roman" w:hAnsi="Times New Roman"/>
                <w:b/>
                <w:sz w:val="24"/>
                <w:szCs w:val="24"/>
                <w:lang w:val="bg-BG"/>
              </w:rPr>
              <w:t xml:space="preserve">ЗЕМЕДЕЛИЕТО И </w:t>
            </w:r>
            <w:r w:rsidR="00616D50" w:rsidRPr="00B8244E">
              <w:rPr>
                <w:rFonts w:ascii="Times New Roman" w:hAnsi="Times New Roman"/>
                <w:b/>
                <w:sz w:val="24"/>
                <w:szCs w:val="24"/>
                <w:lang w:val="bg-BG"/>
              </w:rPr>
              <w:t xml:space="preserve">ХРАНИТЕ </w:t>
            </w:r>
            <w:r w:rsidR="00287A85" w:rsidRPr="00B8244E">
              <w:rPr>
                <w:rFonts w:ascii="Times New Roman" w:hAnsi="Times New Roman"/>
                <w:b/>
                <w:sz w:val="24"/>
                <w:szCs w:val="24"/>
                <w:lang w:val="bg-BG"/>
              </w:rPr>
              <w:t>И РЪКОВОДИТЕЛ НА</w:t>
            </w:r>
            <w:r w:rsidR="00F476C4">
              <w:rPr>
                <w:rFonts w:ascii="Times New Roman" w:hAnsi="Times New Roman"/>
                <w:b/>
                <w:sz w:val="24"/>
                <w:szCs w:val="24"/>
                <w:lang w:val="bg-BG"/>
              </w:rPr>
              <w:t xml:space="preserve"> </w:t>
            </w:r>
            <w:r w:rsidR="00287A85" w:rsidRPr="00B8244E">
              <w:rPr>
                <w:rFonts w:ascii="Times New Roman" w:hAnsi="Times New Roman"/>
                <w:b/>
                <w:sz w:val="24"/>
                <w:szCs w:val="24"/>
                <w:lang w:val="bg-BG"/>
              </w:rPr>
              <w:t xml:space="preserve">УПРАВЛЯВАЩИЯ ОРГАН НА </w:t>
            </w:r>
          </w:p>
          <w:p w:rsidR="007839AB" w:rsidRPr="007839AB" w:rsidRDefault="00813A00" w:rsidP="00EC3751">
            <w:pPr>
              <w:spacing w:line="276" w:lineRule="auto"/>
              <w:ind w:left="34" w:hanging="34"/>
              <w:rPr>
                <w:rFonts w:ascii="Times New Roman" w:hAnsi="Times New Roman"/>
                <w:b/>
                <w:sz w:val="24"/>
                <w:szCs w:val="24"/>
                <w:lang w:val="bg-BG"/>
              </w:rPr>
            </w:pPr>
            <w:r>
              <w:rPr>
                <w:rFonts w:ascii="Times New Roman" w:hAnsi="Times New Roman"/>
                <w:b/>
                <w:sz w:val="24"/>
                <w:szCs w:val="24"/>
                <w:lang w:val="bg-BG"/>
              </w:rPr>
              <w:t>СТРАТЕГИЧЕСКИЯ ПЛАН</w:t>
            </w:r>
            <w:r w:rsidR="007839AB">
              <w:rPr>
                <w:rFonts w:ascii="Times New Roman" w:hAnsi="Times New Roman"/>
                <w:b/>
                <w:sz w:val="24"/>
                <w:szCs w:val="24"/>
              </w:rPr>
              <w:t xml:space="preserve"> </w:t>
            </w:r>
            <w:r w:rsidR="007839AB" w:rsidRPr="007839AB">
              <w:rPr>
                <w:rFonts w:ascii="Times New Roman" w:hAnsi="Times New Roman"/>
                <w:b/>
                <w:sz w:val="24"/>
                <w:szCs w:val="24"/>
                <w:lang w:val="bg-BG"/>
              </w:rPr>
              <w:t xml:space="preserve">ЗА </w:t>
            </w:r>
          </w:p>
          <w:p w:rsidR="007839AB" w:rsidRPr="007839AB" w:rsidRDefault="007839AB" w:rsidP="00EC3751">
            <w:pPr>
              <w:spacing w:line="276" w:lineRule="auto"/>
              <w:ind w:left="34" w:hanging="34"/>
              <w:rPr>
                <w:rFonts w:ascii="Times New Roman" w:hAnsi="Times New Roman"/>
                <w:b/>
                <w:sz w:val="24"/>
                <w:szCs w:val="24"/>
                <w:lang w:val="bg-BG"/>
              </w:rPr>
            </w:pPr>
            <w:r w:rsidRPr="007839AB">
              <w:rPr>
                <w:rFonts w:ascii="Times New Roman" w:hAnsi="Times New Roman"/>
                <w:b/>
                <w:sz w:val="24"/>
                <w:szCs w:val="24"/>
                <w:lang w:val="bg-BG"/>
              </w:rPr>
              <w:t>РАЗВИТИЕ НА ЗЕМЕДЕЛИЕТО И</w:t>
            </w:r>
          </w:p>
          <w:p w:rsidR="00287A85" w:rsidRPr="009C11E7" w:rsidRDefault="007839AB" w:rsidP="00EC3751">
            <w:pPr>
              <w:spacing w:line="276" w:lineRule="auto"/>
              <w:ind w:left="34" w:hanging="34"/>
              <w:rPr>
                <w:rFonts w:ascii="Times New Roman" w:hAnsi="Times New Roman"/>
                <w:b/>
                <w:sz w:val="24"/>
                <w:szCs w:val="24"/>
                <w:lang w:val="bg-BG"/>
              </w:rPr>
            </w:pPr>
            <w:r w:rsidRPr="007839AB">
              <w:rPr>
                <w:rFonts w:ascii="Times New Roman" w:hAnsi="Times New Roman"/>
                <w:b/>
                <w:sz w:val="24"/>
                <w:szCs w:val="24"/>
                <w:lang w:val="bg-BG"/>
              </w:rPr>
              <w:t xml:space="preserve"> СЕЛСКИТЕ</w:t>
            </w:r>
            <w:r>
              <w:rPr>
                <w:rFonts w:ascii="Times New Roman" w:hAnsi="Times New Roman"/>
                <w:b/>
                <w:sz w:val="24"/>
                <w:szCs w:val="24"/>
                <w:lang w:val="bg-BG"/>
              </w:rPr>
              <w:t xml:space="preserve"> РАЙОНИ ЗА ПЕРИОДА 2014-2020 г.</w:t>
            </w:r>
          </w:p>
        </w:tc>
        <w:tc>
          <w:tcPr>
            <w:tcW w:w="5207" w:type="dxa"/>
          </w:tcPr>
          <w:p w:rsidR="00616D50" w:rsidRPr="009C11E7" w:rsidRDefault="00616D50" w:rsidP="00EC3751">
            <w:pPr>
              <w:spacing w:line="276" w:lineRule="auto"/>
              <w:ind w:left="1080" w:hanging="1080"/>
              <w:jc w:val="both"/>
              <w:rPr>
                <w:rFonts w:ascii="Times New Roman" w:hAnsi="Times New Roman"/>
                <w:b/>
                <w:sz w:val="24"/>
                <w:szCs w:val="24"/>
                <w:lang w:val="bg-BG"/>
              </w:rPr>
            </w:pPr>
            <w:r w:rsidRPr="009C11E7">
              <w:rPr>
                <w:rFonts w:ascii="Times New Roman" w:hAnsi="Times New Roman"/>
                <w:b/>
                <w:sz w:val="24"/>
                <w:szCs w:val="24"/>
                <w:lang w:val="bg-BG"/>
              </w:rPr>
              <w:t>ОДОБРИЛ:</w:t>
            </w:r>
          </w:p>
          <w:p w:rsidR="00616D50" w:rsidRPr="009C11E7" w:rsidRDefault="0033295B" w:rsidP="00EC3751">
            <w:pPr>
              <w:spacing w:line="276" w:lineRule="auto"/>
              <w:rPr>
                <w:rFonts w:ascii="Times New Roman" w:hAnsi="Times New Roman"/>
                <w:b/>
                <w:sz w:val="24"/>
                <w:szCs w:val="24"/>
                <w:lang w:val="bg-BG"/>
              </w:rPr>
            </w:pPr>
            <w:r>
              <w:rPr>
                <w:rFonts w:ascii="Times New Roman" w:hAnsi="Times New Roman"/>
                <w:b/>
                <w:sz w:val="24"/>
                <w:szCs w:val="24"/>
                <w:lang w:val="bg-BG"/>
              </w:rPr>
              <w:pict w14:anchorId="196D12DC">
                <v:shape id="_x0000_i1026" type="#_x0000_t75" alt="Microsoft Office Signature Line..." style="width:192pt;height:96pt">
                  <v:imagedata r:id="rId9" o:title=""/>
                  <o:lock v:ext="edit" ungrouping="t" rotation="t" cropping="t" verticies="t" text="t" grouping="t"/>
                  <o:signatureline v:ext="edit" id="{F7A97A8E-FF6A-4A66-B1CE-11A568C0C74D}" provid="{00000000-0000-0000-0000-000000000000}" o:suggestedsigner="Д-р Лозана Василева - заместник-министър" o:suggestedsigner2="Ръководител на УО на Стратегическия план" issignatureline="t"/>
                </v:shape>
              </w:pict>
            </w:r>
          </w:p>
        </w:tc>
      </w:tr>
    </w:tbl>
    <w:p w:rsidR="00EC3751" w:rsidRDefault="00EC3751" w:rsidP="00EC3751">
      <w:pPr>
        <w:spacing w:line="276" w:lineRule="auto"/>
        <w:jc w:val="center"/>
        <w:rPr>
          <w:rFonts w:ascii="Times New Roman" w:hAnsi="Times New Roman"/>
          <w:b/>
          <w:sz w:val="24"/>
          <w:szCs w:val="24"/>
          <w:lang w:val="bg-BG"/>
        </w:rPr>
      </w:pPr>
    </w:p>
    <w:p w:rsidR="00F15C21" w:rsidRPr="009C11E7" w:rsidRDefault="00F15C21" w:rsidP="00EC3751">
      <w:pPr>
        <w:spacing w:line="276" w:lineRule="auto"/>
        <w:jc w:val="center"/>
        <w:rPr>
          <w:rFonts w:ascii="Times New Roman" w:hAnsi="Times New Roman"/>
          <w:b/>
          <w:sz w:val="24"/>
          <w:szCs w:val="24"/>
          <w:lang w:val="bg-BG"/>
        </w:rPr>
      </w:pPr>
      <w:r w:rsidRPr="009C11E7">
        <w:rPr>
          <w:rFonts w:ascii="Times New Roman" w:hAnsi="Times New Roman"/>
          <w:b/>
          <w:sz w:val="24"/>
          <w:szCs w:val="24"/>
          <w:lang w:val="bg-BG"/>
        </w:rPr>
        <w:t>Д О К Л А Д</w:t>
      </w:r>
    </w:p>
    <w:p w:rsidR="00F15C21" w:rsidRPr="009C11E7" w:rsidRDefault="007D066D" w:rsidP="00EC3751">
      <w:pPr>
        <w:spacing w:line="276" w:lineRule="auto"/>
        <w:jc w:val="center"/>
        <w:rPr>
          <w:rFonts w:ascii="Times New Roman" w:hAnsi="Times New Roman"/>
          <w:b/>
          <w:sz w:val="24"/>
          <w:szCs w:val="24"/>
          <w:lang w:val="bg-BG"/>
        </w:rPr>
      </w:pPr>
      <w:r w:rsidRPr="009C11E7">
        <w:rPr>
          <w:rFonts w:ascii="Times New Roman" w:hAnsi="Times New Roman"/>
          <w:b/>
          <w:sz w:val="24"/>
          <w:szCs w:val="24"/>
          <w:lang w:val="bg-BG"/>
        </w:rPr>
        <w:t xml:space="preserve">от </w:t>
      </w:r>
      <w:r w:rsidR="00B8244E">
        <w:rPr>
          <w:rFonts w:ascii="Times New Roman" w:hAnsi="Times New Roman"/>
          <w:b/>
          <w:sz w:val="24"/>
          <w:szCs w:val="24"/>
          <w:lang w:val="bg-BG"/>
        </w:rPr>
        <w:t>Елена Иванова</w:t>
      </w:r>
      <w:r w:rsidR="00A605F5" w:rsidRPr="009C11E7">
        <w:rPr>
          <w:rFonts w:ascii="Times New Roman" w:hAnsi="Times New Roman"/>
          <w:b/>
          <w:sz w:val="24"/>
          <w:szCs w:val="24"/>
          <w:lang w:val="bg-BG"/>
        </w:rPr>
        <w:t xml:space="preserve"> </w:t>
      </w:r>
      <w:r w:rsidR="00F15C21" w:rsidRPr="009C11E7">
        <w:rPr>
          <w:rFonts w:ascii="Times New Roman" w:hAnsi="Times New Roman"/>
          <w:b/>
          <w:sz w:val="24"/>
          <w:szCs w:val="24"/>
          <w:lang w:val="bg-BG"/>
        </w:rPr>
        <w:t xml:space="preserve">– </w:t>
      </w:r>
      <w:r w:rsidR="00066CEB" w:rsidRPr="009C11E7">
        <w:rPr>
          <w:rFonts w:ascii="Times New Roman" w:hAnsi="Times New Roman"/>
          <w:b/>
          <w:sz w:val="24"/>
          <w:szCs w:val="24"/>
          <w:lang w:val="bg-BG"/>
        </w:rPr>
        <w:t xml:space="preserve"> д</w:t>
      </w:r>
      <w:r w:rsidR="00A73715" w:rsidRPr="009C11E7">
        <w:rPr>
          <w:rFonts w:ascii="Times New Roman" w:hAnsi="Times New Roman"/>
          <w:b/>
          <w:sz w:val="24"/>
          <w:szCs w:val="24"/>
          <w:lang w:val="bg-BG"/>
        </w:rPr>
        <w:t>иректор на дирекция „Развитие на селските райони“</w:t>
      </w:r>
    </w:p>
    <w:p w:rsidR="00C853D8" w:rsidRPr="009C11E7" w:rsidRDefault="00C853D8" w:rsidP="00EC3751">
      <w:pPr>
        <w:spacing w:line="276" w:lineRule="auto"/>
        <w:jc w:val="center"/>
        <w:rPr>
          <w:rFonts w:ascii="Times New Roman" w:hAnsi="Times New Roman"/>
          <w:b/>
          <w:sz w:val="24"/>
          <w:szCs w:val="24"/>
          <w:lang w:val="bg-BG"/>
        </w:rPr>
      </w:pPr>
    </w:p>
    <w:tbl>
      <w:tblPr>
        <w:tblpPr w:leftFromText="141" w:rightFromText="141" w:vertAnchor="text" w:horzAnchor="margin" w:tblpY="217"/>
        <w:tblW w:w="9606" w:type="dxa"/>
        <w:tblLook w:val="01E0" w:firstRow="1" w:lastRow="1" w:firstColumn="1" w:lastColumn="1" w:noHBand="0" w:noVBand="0"/>
      </w:tblPr>
      <w:tblGrid>
        <w:gridCol w:w="1668"/>
        <w:gridCol w:w="7938"/>
      </w:tblGrid>
      <w:tr w:rsidR="0057112B" w:rsidRPr="00C77B99" w:rsidTr="00C32675">
        <w:trPr>
          <w:trHeight w:val="1418"/>
        </w:trPr>
        <w:tc>
          <w:tcPr>
            <w:tcW w:w="1668" w:type="dxa"/>
          </w:tcPr>
          <w:p w:rsidR="0057112B" w:rsidRPr="00C77B99" w:rsidRDefault="002A7458" w:rsidP="00EC3751">
            <w:pPr>
              <w:spacing w:line="276" w:lineRule="auto"/>
              <w:rPr>
                <w:rFonts w:ascii="Times New Roman" w:hAnsi="Times New Roman"/>
                <w:b/>
                <w:sz w:val="24"/>
                <w:szCs w:val="24"/>
                <w:u w:val="single"/>
                <w:lang w:val="bg-BG"/>
              </w:rPr>
            </w:pPr>
            <w:r w:rsidRPr="00C77B99">
              <w:rPr>
                <w:rFonts w:ascii="Times New Roman" w:hAnsi="Times New Roman"/>
                <w:b/>
                <w:sz w:val="24"/>
                <w:szCs w:val="24"/>
                <w:u w:val="single"/>
                <w:lang w:val="bg-BG"/>
              </w:rPr>
              <w:t>ОТНОСНО:</w:t>
            </w:r>
          </w:p>
        </w:tc>
        <w:tc>
          <w:tcPr>
            <w:tcW w:w="7938" w:type="dxa"/>
          </w:tcPr>
          <w:p w:rsidR="0057112B" w:rsidRPr="00C77B99" w:rsidRDefault="00FC5E26" w:rsidP="00C5440C">
            <w:pPr>
              <w:spacing w:line="276" w:lineRule="auto"/>
              <w:jc w:val="both"/>
              <w:rPr>
                <w:rFonts w:ascii="Times New Roman" w:hAnsi="Times New Roman"/>
                <w:bCs/>
                <w:i/>
                <w:sz w:val="24"/>
                <w:szCs w:val="24"/>
                <w:lang w:val="bg-BG"/>
              </w:rPr>
            </w:pPr>
            <w:r w:rsidRPr="00C77B99">
              <w:rPr>
                <w:rFonts w:ascii="Times New Roman" w:hAnsi="Times New Roman"/>
                <w:bCs/>
                <w:i/>
                <w:sz w:val="24"/>
                <w:szCs w:val="24"/>
                <w:lang w:val="bg-BG"/>
              </w:rPr>
              <w:t xml:space="preserve">Прием </w:t>
            </w:r>
            <w:r w:rsidR="00106BDD" w:rsidRPr="00C77B99">
              <w:rPr>
                <w:rFonts w:ascii="Times New Roman" w:hAnsi="Times New Roman"/>
                <w:bCs/>
                <w:i/>
                <w:sz w:val="24"/>
                <w:szCs w:val="24"/>
                <w:lang w:val="bg-BG"/>
              </w:rPr>
              <w:t xml:space="preserve">на заявления за подпомагане </w:t>
            </w:r>
            <w:r w:rsidR="00E47596" w:rsidRPr="00C77B99">
              <w:rPr>
                <w:rFonts w:ascii="Times New Roman" w:hAnsi="Times New Roman"/>
                <w:bCs/>
                <w:i/>
                <w:sz w:val="24"/>
                <w:szCs w:val="24"/>
                <w:lang w:val="bg-BG"/>
              </w:rPr>
              <w:t xml:space="preserve">по интервенция </w:t>
            </w:r>
            <w:r w:rsidR="00807B39" w:rsidRPr="00C77B99">
              <w:rPr>
                <w:lang w:val="bg-BG"/>
              </w:rPr>
              <w:t xml:space="preserve"> </w:t>
            </w:r>
            <w:r w:rsidR="00807B39" w:rsidRPr="00C77B99">
              <w:rPr>
                <w:rFonts w:ascii="Times New Roman" w:hAnsi="Times New Roman"/>
                <w:bCs/>
                <w:i/>
                <w:sz w:val="24"/>
                <w:szCs w:val="24"/>
                <w:lang w:val="bg-BG"/>
              </w:rPr>
              <w:t xml:space="preserve">II.Д.1 </w:t>
            </w:r>
            <w:r w:rsidR="00551B90" w:rsidRPr="00C77B99">
              <w:rPr>
                <w:rFonts w:ascii="Times New Roman" w:hAnsi="Times New Roman"/>
                <w:bCs/>
                <w:i/>
                <w:sz w:val="24"/>
                <w:szCs w:val="24"/>
                <w:lang w:val="bg-BG"/>
              </w:rPr>
              <w:t>„</w:t>
            </w:r>
            <w:r w:rsidR="00807B39" w:rsidRPr="00C77B99">
              <w:rPr>
                <w:rFonts w:ascii="Times New Roman" w:hAnsi="Times New Roman"/>
                <w:bCs/>
                <w:i/>
                <w:sz w:val="24"/>
                <w:szCs w:val="24"/>
                <w:lang w:val="bg-BG"/>
              </w:rPr>
              <w:t xml:space="preserve">Стартова помощ за установяване на млади земеделски стопани в селското стопанство“ </w:t>
            </w:r>
            <w:r w:rsidR="00E47596" w:rsidRPr="00C77B99">
              <w:rPr>
                <w:rFonts w:ascii="Times New Roman" w:hAnsi="Times New Roman"/>
                <w:bCs/>
                <w:i/>
                <w:sz w:val="24"/>
                <w:szCs w:val="24"/>
                <w:lang w:val="bg-BG"/>
              </w:rPr>
              <w:t>от Стратегически</w:t>
            </w:r>
            <w:r w:rsidR="00C5440C">
              <w:rPr>
                <w:rFonts w:ascii="Times New Roman" w:hAnsi="Times New Roman"/>
                <w:bCs/>
                <w:i/>
                <w:sz w:val="24"/>
                <w:szCs w:val="24"/>
                <w:lang w:val="bg-BG"/>
              </w:rPr>
              <w:t>я</w:t>
            </w:r>
            <w:r w:rsidR="00E47596" w:rsidRPr="00C77B99">
              <w:rPr>
                <w:rFonts w:ascii="Times New Roman" w:hAnsi="Times New Roman"/>
                <w:bCs/>
                <w:i/>
                <w:sz w:val="24"/>
                <w:szCs w:val="24"/>
                <w:lang w:val="bg-BG"/>
              </w:rPr>
              <w:t xml:space="preserve"> план за развитие на земеделието и селските райони на Република България за периода 2023-2027 г., </w:t>
            </w:r>
            <w:r w:rsidR="00D85673" w:rsidRPr="00C77B99">
              <w:rPr>
                <w:rFonts w:ascii="Times New Roman" w:hAnsi="Times New Roman"/>
                <w:bCs/>
                <w:i/>
                <w:sz w:val="24"/>
                <w:szCs w:val="24"/>
                <w:lang w:val="bg-BG"/>
              </w:rPr>
              <w:t>наричан по-нататък „</w:t>
            </w:r>
            <w:r w:rsidR="00106BDD" w:rsidRPr="00C77B99">
              <w:rPr>
                <w:rFonts w:ascii="Times New Roman" w:hAnsi="Times New Roman"/>
                <w:bCs/>
                <w:i/>
                <w:sz w:val="24"/>
                <w:szCs w:val="24"/>
                <w:lang w:val="bg-BG"/>
              </w:rPr>
              <w:t>Стратегическия план</w:t>
            </w:r>
            <w:r w:rsidR="00D85673" w:rsidRPr="00C77B99">
              <w:rPr>
                <w:rFonts w:ascii="Times New Roman" w:hAnsi="Times New Roman"/>
                <w:bCs/>
                <w:i/>
                <w:sz w:val="24"/>
                <w:szCs w:val="24"/>
                <w:lang w:val="bg-BG"/>
              </w:rPr>
              <w:t>“</w:t>
            </w:r>
          </w:p>
        </w:tc>
      </w:tr>
    </w:tbl>
    <w:p w:rsidR="00745FF5" w:rsidRPr="00C77B99" w:rsidRDefault="00745FF5" w:rsidP="00EC3751">
      <w:pPr>
        <w:spacing w:line="276" w:lineRule="auto"/>
        <w:jc w:val="both"/>
        <w:rPr>
          <w:rFonts w:ascii="Times New Roman" w:hAnsi="Times New Roman"/>
          <w:b/>
          <w:sz w:val="24"/>
          <w:szCs w:val="24"/>
          <w:lang w:val="bg-BG"/>
        </w:rPr>
      </w:pPr>
    </w:p>
    <w:p w:rsidR="00693CCF" w:rsidRPr="009C11E7" w:rsidRDefault="00CF1603" w:rsidP="00EC3751">
      <w:pPr>
        <w:spacing w:line="276" w:lineRule="auto"/>
        <w:jc w:val="both"/>
        <w:rPr>
          <w:rFonts w:ascii="Times New Roman" w:hAnsi="Times New Roman"/>
          <w:b/>
          <w:sz w:val="24"/>
          <w:szCs w:val="24"/>
          <w:lang w:val="bg-BG"/>
        </w:rPr>
      </w:pPr>
      <w:r w:rsidRPr="009C11E7">
        <w:rPr>
          <w:rFonts w:ascii="Times New Roman" w:hAnsi="Times New Roman"/>
          <w:b/>
          <w:sz w:val="24"/>
          <w:szCs w:val="24"/>
          <w:lang w:val="bg-BG"/>
        </w:rPr>
        <w:t>УВАЖАЕМ</w:t>
      </w:r>
      <w:r w:rsidR="00BA7F2E">
        <w:rPr>
          <w:rFonts w:ascii="Times New Roman" w:hAnsi="Times New Roman"/>
          <w:b/>
          <w:sz w:val="24"/>
          <w:szCs w:val="24"/>
          <w:lang w:val="bg-BG"/>
        </w:rPr>
        <w:t>А</w:t>
      </w:r>
      <w:r w:rsidRPr="009C11E7">
        <w:rPr>
          <w:rFonts w:ascii="Times New Roman" w:hAnsi="Times New Roman"/>
          <w:b/>
          <w:sz w:val="24"/>
          <w:szCs w:val="24"/>
          <w:lang w:val="bg-BG"/>
        </w:rPr>
        <w:t xml:space="preserve"> ГОСПО</w:t>
      </w:r>
      <w:r w:rsidR="00BA7F2E">
        <w:rPr>
          <w:rFonts w:ascii="Times New Roman" w:hAnsi="Times New Roman"/>
          <w:b/>
          <w:sz w:val="24"/>
          <w:szCs w:val="24"/>
          <w:lang w:val="bg-BG"/>
        </w:rPr>
        <w:t>ЖО</w:t>
      </w:r>
      <w:r w:rsidRPr="009C11E7">
        <w:rPr>
          <w:rFonts w:ascii="Times New Roman" w:hAnsi="Times New Roman"/>
          <w:b/>
          <w:sz w:val="24"/>
          <w:szCs w:val="24"/>
          <w:lang w:val="bg-BG"/>
        </w:rPr>
        <w:t xml:space="preserve"> ЗАМЕСТНИК</w:t>
      </w:r>
      <w:r w:rsidR="00745FF5" w:rsidRPr="009C11E7">
        <w:rPr>
          <w:rFonts w:ascii="Times New Roman" w:hAnsi="Times New Roman"/>
          <w:b/>
          <w:sz w:val="24"/>
          <w:szCs w:val="24"/>
          <w:lang w:val="bg-BG"/>
        </w:rPr>
        <w:t>-МИНИСТЪР</w:t>
      </w:r>
      <w:r w:rsidR="00F15C21" w:rsidRPr="009C11E7">
        <w:rPr>
          <w:rFonts w:ascii="Times New Roman" w:hAnsi="Times New Roman"/>
          <w:b/>
          <w:sz w:val="24"/>
          <w:szCs w:val="24"/>
          <w:lang w:val="bg-BG"/>
        </w:rPr>
        <w:t>,</w:t>
      </w:r>
    </w:p>
    <w:p w:rsidR="009A2DFE" w:rsidRPr="009C11E7" w:rsidRDefault="009A2DFE" w:rsidP="00EC3751">
      <w:pPr>
        <w:spacing w:line="276" w:lineRule="auto"/>
        <w:jc w:val="both"/>
        <w:rPr>
          <w:rFonts w:ascii="Times New Roman" w:hAnsi="Times New Roman"/>
          <w:b/>
          <w:sz w:val="24"/>
          <w:szCs w:val="24"/>
          <w:lang w:val="bg-BG"/>
        </w:rPr>
      </w:pPr>
    </w:p>
    <w:p w:rsidR="00106BDD" w:rsidRDefault="009C3E08" w:rsidP="00EC3751">
      <w:pPr>
        <w:spacing w:line="276" w:lineRule="auto"/>
        <w:ind w:firstLine="720"/>
        <w:jc w:val="both"/>
        <w:rPr>
          <w:rFonts w:ascii="Times New Roman" w:hAnsi="Times New Roman"/>
          <w:bCs/>
          <w:sz w:val="24"/>
          <w:szCs w:val="24"/>
          <w:lang w:val="en"/>
        </w:rPr>
      </w:pPr>
      <w:r w:rsidRPr="009C11E7">
        <w:rPr>
          <w:rFonts w:ascii="Times New Roman" w:hAnsi="Times New Roman"/>
          <w:sz w:val="24"/>
          <w:szCs w:val="24"/>
          <w:lang w:val="bg-BG"/>
        </w:rPr>
        <w:t xml:space="preserve">На основание чл. </w:t>
      </w:r>
      <w:r w:rsidR="00492872">
        <w:rPr>
          <w:rFonts w:ascii="Times New Roman" w:hAnsi="Times New Roman"/>
          <w:sz w:val="24"/>
          <w:szCs w:val="24"/>
        </w:rPr>
        <w:t>68</w:t>
      </w:r>
      <w:r w:rsidR="00106BDD">
        <w:rPr>
          <w:rFonts w:ascii="Times New Roman" w:hAnsi="Times New Roman"/>
          <w:sz w:val="24"/>
          <w:szCs w:val="24"/>
          <w:lang w:val="bg-BG"/>
        </w:rPr>
        <w:t>,</w:t>
      </w:r>
      <w:r w:rsidR="00297AB1" w:rsidRPr="009C11E7">
        <w:rPr>
          <w:rFonts w:ascii="Times New Roman" w:hAnsi="Times New Roman"/>
          <w:sz w:val="24"/>
          <w:szCs w:val="24"/>
          <w:lang w:val="bg-BG"/>
        </w:rPr>
        <w:t xml:space="preserve"> ал. </w:t>
      </w:r>
      <w:r w:rsidR="00D85673">
        <w:rPr>
          <w:rFonts w:ascii="Times New Roman" w:hAnsi="Times New Roman"/>
          <w:sz w:val="24"/>
          <w:szCs w:val="24"/>
          <w:lang w:val="bg-BG"/>
        </w:rPr>
        <w:t>2</w:t>
      </w:r>
      <w:r w:rsidRPr="009C11E7">
        <w:rPr>
          <w:rFonts w:ascii="Times New Roman" w:hAnsi="Times New Roman"/>
          <w:sz w:val="24"/>
          <w:szCs w:val="24"/>
          <w:lang w:val="bg-BG"/>
        </w:rPr>
        <w:t xml:space="preserve"> от </w:t>
      </w:r>
      <w:r w:rsidR="00106BDD">
        <w:rPr>
          <w:rFonts w:ascii="Times New Roman" w:hAnsi="Times New Roman"/>
          <w:sz w:val="24"/>
          <w:szCs w:val="24"/>
          <w:lang w:val="bg-BG"/>
        </w:rPr>
        <w:t xml:space="preserve">Закона за подпомагане на земеделските производители, </w:t>
      </w:r>
      <w:r w:rsidR="00811724" w:rsidRPr="009C11E7">
        <w:rPr>
          <w:rFonts w:ascii="Times New Roman" w:hAnsi="Times New Roman"/>
          <w:sz w:val="24"/>
          <w:szCs w:val="24"/>
          <w:lang w:val="bg-BG"/>
        </w:rPr>
        <w:t>Ви представям</w:t>
      </w:r>
      <w:r w:rsidR="0029553A" w:rsidRPr="009C11E7">
        <w:rPr>
          <w:rFonts w:ascii="Times New Roman" w:hAnsi="Times New Roman"/>
          <w:sz w:val="24"/>
          <w:szCs w:val="24"/>
          <w:lang w:val="bg-BG"/>
        </w:rPr>
        <w:t xml:space="preserve"> за </w:t>
      </w:r>
      <w:r w:rsidR="00106BDD">
        <w:rPr>
          <w:rFonts w:ascii="Times New Roman" w:hAnsi="Times New Roman"/>
          <w:sz w:val="24"/>
          <w:szCs w:val="24"/>
          <w:lang w:val="bg-BG"/>
        </w:rPr>
        <w:t>издаване проект на</w:t>
      </w:r>
      <w:r w:rsidR="0029553A" w:rsidRPr="009C11E7">
        <w:rPr>
          <w:rFonts w:ascii="Times New Roman" w:hAnsi="Times New Roman"/>
          <w:sz w:val="24"/>
          <w:szCs w:val="24"/>
          <w:lang w:val="bg-BG"/>
        </w:rPr>
        <w:t xml:space="preserve"> </w:t>
      </w:r>
      <w:r w:rsidR="00811724" w:rsidRPr="009C11E7">
        <w:rPr>
          <w:rFonts w:ascii="Times New Roman" w:hAnsi="Times New Roman"/>
          <w:sz w:val="24"/>
          <w:szCs w:val="24"/>
          <w:lang w:val="bg-BG"/>
        </w:rPr>
        <w:t xml:space="preserve">заповед за </w:t>
      </w:r>
      <w:r w:rsidR="00811724" w:rsidRPr="00551B90">
        <w:rPr>
          <w:rFonts w:ascii="Times New Roman" w:hAnsi="Times New Roman"/>
          <w:color w:val="000000" w:themeColor="text1"/>
          <w:sz w:val="24"/>
          <w:szCs w:val="24"/>
          <w:lang w:val="bg-BG"/>
        </w:rPr>
        <w:t xml:space="preserve">утвърждаване на </w:t>
      </w:r>
      <w:r w:rsidRPr="00551B90">
        <w:rPr>
          <w:rFonts w:ascii="Times New Roman" w:hAnsi="Times New Roman"/>
          <w:color w:val="000000" w:themeColor="text1"/>
          <w:sz w:val="24"/>
          <w:szCs w:val="24"/>
          <w:lang w:val="bg-BG"/>
        </w:rPr>
        <w:t xml:space="preserve">насоки за </w:t>
      </w:r>
      <w:r w:rsidR="00811724" w:rsidRPr="00551B90">
        <w:rPr>
          <w:rFonts w:ascii="Times New Roman" w:hAnsi="Times New Roman"/>
          <w:color w:val="000000" w:themeColor="text1"/>
          <w:sz w:val="24"/>
          <w:szCs w:val="24"/>
          <w:lang w:val="bg-BG"/>
        </w:rPr>
        <w:t xml:space="preserve">кандидатстване </w:t>
      </w:r>
      <w:r w:rsidR="00811724" w:rsidRPr="009C11E7">
        <w:rPr>
          <w:rFonts w:ascii="Times New Roman" w:hAnsi="Times New Roman"/>
          <w:sz w:val="24"/>
          <w:szCs w:val="24"/>
          <w:lang w:val="bg-BG"/>
        </w:rPr>
        <w:t xml:space="preserve">по </w:t>
      </w:r>
      <w:r w:rsidR="00E47596" w:rsidRPr="00E47596">
        <w:rPr>
          <w:rFonts w:ascii="Times New Roman" w:hAnsi="Times New Roman"/>
          <w:sz w:val="24"/>
          <w:szCs w:val="24"/>
          <w:lang w:val="bg-BG"/>
        </w:rPr>
        <w:t>интервенция</w:t>
      </w:r>
      <w:r w:rsidR="00807B39" w:rsidRPr="00807B39">
        <w:rPr>
          <w:rFonts w:ascii="Times New Roman" w:hAnsi="Times New Roman"/>
          <w:sz w:val="24"/>
          <w:szCs w:val="24"/>
        </w:rPr>
        <w:t xml:space="preserve"> </w:t>
      </w:r>
      <w:r w:rsidR="00807B39" w:rsidRPr="00807B39">
        <w:rPr>
          <w:rFonts w:ascii="Times New Roman" w:hAnsi="Times New Roman"/>
          <w:bCs/>
          <w:sz w:val="24"/>
          <w:szCs w:val="24"/>
          <w:lang w:val="en"/>
        </w:rPr>
        <w:t xml:space="preserve">II.Д.1. </w:t>
      </w:r>
      <w:r w:rsidR="00807B39" w:rsidRPr="00807B39">
        <w:rPr>
          <w:rFonts w:ascii="Times New Roman" w:hAnsi="Times New Roman"/>
          <w:bCs/>
          <w:sz w:val="24"/>
          <w:szCs w:val="24"/>
          <w:lang w:val="bg-BG"/>
        </w:rPr>
        <w:t>„</w:t>
      </w:r>
      <w:r w:rsidR="00807B39" w:rsidRPr="00807B39">
        <w:rPr>
          <w:rFonts w:ascii="Times New Roman" w:hAnsi="Times New Roman"/>
          <w:bCs/>
          <w:sz w:val="24"/>
          <w:szCs w:val="24"/>
          <w:lang w:val="en"/>
        </w:rPr>
        <w:t>Стартова помощ за установяване на млади земеделски стопани в селското стопанство</w:t>
      </w:r>
      <w:r w:rsidR="00807B39" w:rsidRPr="00807B39">
        <w:rPr>
          <w:rFonts w:ascii="Times New Roman" w:hAnsi="Times New Roman"/>
          <w:bCs/>
          <w:sz w:val="24"/>
          <w:szCs w:val="24"/>
          <w:lang w:val="bg-BG"/>
        </w:rPr>
        <w:t>“</w:t>
      </w:r>
      <w:r w:rsidR="00807B39" w:rsidRPr="00807B39">
        <w:rPr>
          <w:rFonts w:ascii="Times New Roman" w:hAnsi="Times New Roman"/>
          <w:bCs/>
          <w:i/>
          <w:sz w:val="24"/>
          <w:szCs w:val="24"/>
          <w:lang w:val="bg-BG"/>
        </w:rPr>
        <w:t xml:space="preserve"> </w:t>
      </w:r>
      <w:r w:rsidR="00E47596" w:rsidRPr="00E47596">
        <w:rPr>
          <w:rFonts w:ascii="Times New Roman" w:hAnsi="Times New Roman"/>
          <w:sz w:val="24"/>
          <w:szCs w:val="24"/>
          <w:lang w:val="bg-BG"/>
        </w:rPr>
        <w:t>от</w:t>
      </w:r>
      <w:r w:rsidR="00E47596">
        <w:rPr>
          <w:rFonts w:ascii="Times New Roman" w:hAnsi="Times New Roman"/>
          <w:sz w:val="24"/>
          <w:szCs w:val="24"/>
          <w:lang w:val="bg-BG"/>
        </w:rPr>
        <w:t xml:space="preserve"> Стратегическия план</w:t>
      </w:r>
      <w:r w:rsidR="00D85673">
        <w:rPr>
          <w:rFonts w:ascii="Times New Roman" w:hAnsi="Times New Roman"/>
          <w:bCs/>
          <w:sz w:val="24"/>
          <w:szCs w:val="24"/>
          <w:lang w:val="en"/>
        </w:rPr>
        <w:t>.</w:t>
      </w:r>
    </w:p>
    <w:p w:rsidR="00106BDD" w:rsidRPr="00106BDD" w:rsidRDefault="00106BDD" w:rsidP="00EC3751">
      <w:pPr>
        <w:spacing w:line="276" w:lineRule="auto"/>
        <w:ind w:firstLine="720"/>
        <w:jc w:val="both"/>
        <w:rPr>
          <w:rFonts w:ascii="Times New Roman" w:hAnsi="Times New Roman"/>
          <w:sz w:val="24"/>
          <w:szCs w:val="24"/>
          <w:lang w:val="bg-BG"/>
        </w:rPr>
      </w:pPr>
      <w:r w:rsidRPr="00106BDD">
        <w:rPr>
          <w:rFonts w:ascii="Times New Roman" w:hAnsi="Times New Roman"/>
          <w:bCs/>
          <w:color w:val="000000"/>
          <w:sz w:val="24"/>
          <w:szCs w:val="24"/>
          <w:lang w:val="bg-BG" w:eastAsia="bg-BG"/>
        </w:rPr>
        <w:t>В рамките на Европейския съюз (ЕС) през 2021 г. приключи реформата на Общата селскостопанска политика (ОСП), насочена към по-устойчиво селско стопанство, подпомагане на доходите на земеделските стопани и жизнеспособността на тяхната дейност и укрепване на европейските селски райони. В новата ОСП е заложено Съюзът да определи основните параметри на политиката въз основа на договорените цели и целеви показатели, например в областта на околната среда, изменението на климата и за устойчиво развитие. Въз основа на това всяка държава членка изготвя Стратегически план за ОСП, с който се осигурява максимален принос към целите на ЕС, като се отчитат по-добре местните условия и нужди спрямо тези цели и показатели. Държавите членки имат по-голяма субсидиарност при изготвянето на рамката за съответствие и контрол, прилагана спрямо бенефициентите, включително проверките и санкциите.</w:t>
      </w:r>
    </w:p>
    <w:p w:rsidR="00106BDD" w:rsidRPr="00106BDD" w:rsidRDefault="00106BDD" w:rsidP="00EC3751">
      <w:pPr>
        <w:pStyle w:val="m"/>
        <w:spacing w:line="276" w:lineRule="auto"/>
        <w:ind w:firstLine="709"/>
        <w:rPr>
          <w:bCs/>
        </w:rPr>
      </w:pPr>
      <w:r w:rsidRPr="00106BDD">
        <w:rPr>
          <w:bCs/>
        </w:rPr>
        <w:t>Съгласно чл. 9, параграф 3 от Регламент (ЕС) 2021/2115 на Европейския парламент и на Съвета от 2 декември 2021 година</w:t>
      </w:r>
      <w:r w:rsidRPr="00106BDD" w:rsidDel="00F45D74">
        <w:rPr>
          <w:bCs/>
        </w:rPr>
        <w:t xml:space="preserve"> </w:t>
      </w:r>
      <w:r w:rsidRPr="00106BDD">
        <w:rPr>
          <w:bCs/>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w:t>
      </w:r>
      <w:r w:rsidR="00FD081D">
        <w:rPr>
          <w:bCs/>
        </w:rPr>
        <w:t xml:space="preserve">е на селските райони (ЕЗФРСР), </w:t>
      </w:r>
      <w:r w:rsidRPr="00106BDD">
        <w:rPr>
          <w:bCs/>
        </w:rPr>
        <w:t xml:space="preserve"> и за отмяна на регламенти (ЕС) № 1305/2013 и (ЕС) № 1307/2013 (ОВ, L 435 от 6 декември 2021 г.) („Регламент (ЕС) 2021/2115“) държавите членки трябва да определят правната рамка, уреждаща предоставянето на подпомагане от Съюза на земеделските стопани и другите бенефициенти в съответствие със стратегическите планове по ОСП, одобрени от Комисията и с принципите и изискванията, установени в същия регламент и в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L 435/187 от 6 декември 2021 г.), („Регламент (ЕС) 2021/2116“). </w:t>
      </w:r>
    </w:p>
    <w:p w:rsidR="00106BDD" w:rsidRPr="008D7A48" w:rsidRDefault="00106BDD" w:rsidP="00EC3751">
      <w:pPr>
        <w:pStyle w:val="m"/>
        <w:spacing w:line="276" w:lineRule="auto"/>
        <w:ind w:firstLine="709"/>
        <w:rPr>
          <w:bCs/>
        </w:rPr>
      </w:pPr>
      <w:r w:rsidRPr="008D7A48">
        <w:rPr>
          <w:bCs/>
        </w:rPr>
        <w:t>Предвидено е, че държавите членки са длъжни да изпълняват стратегическите планове по ОСП, одобрени от Комисията. Стратегическият план за развитието на земеделието и селските райони на Република България за периода 2023 – 2027 г., наричан по-нататък „Стратегическия план“, е одобрен с решение на Европейската комисия през 2022 г.</w:t>
      </w:r>
    </w:p>
    <w:p w:rsidR="005635C8" w:rsidRDefault="00106BDD" w:rsidP="00EC3751">
      <w:pPr>
        <w:pStyle w:val="m"/>
        <w:spacing w:line="276" w:lineRule="auto"/>
        <w:ind w:firstLine="709"/>
        <w:rPr>
          <w:bCs/>
        </w:rPr>
      </w:pPr>
      <w:r w:rsidRPr="00106BDD">
        <w:rPr>
          <w:bCs/>
        </w:rPr>
        <w:t xml:space="preserve">Със Закона за изменение и допълнение на Закона за подпомагане на земеделските производители, (обн., ДВ, бр. 102 от 2022 г.), се създава законовата делегация в чл. 68, ал. </w:t>
      </w:r>
      <w:r>
        <w:rPr>
          <w:bCs/>
        </w:rPr>
        <w:t>2</w:t>
      </w:r>
      <w:r w:rsidRPr="00106BDD">
        <w:rPr>
          <w:bCs/>
        </w:rPr>
        <w:t xml:space="preserve"> от З</w:t>
      </w:r>
      <w:r>
        <w:rPr>
          <w:bCs/>
        </w:rPr>
        <w:t>акона за подпомагане на земеделските производите</w:t>
      </w:r>
      <w:r w:rsidR="007839AB">
        <w:rPr>
          <w:bCs/>
        </w:rPr>
        <w:t>ли</w:t>
      </w:r>
      <w:r w:rsidRPr="00106BDD">
        <w:rPr>
          <w:bCs/>
        </w:rPr>
        <w:t>, където е предвидено, че</w:t>
      </w:r>
      <w:r>
        <w:rPr>
          <w:bCs/>
        </w:rPr>
        <w:t xml:space="preserve"> </w:t>
      </w:r>
      <w:r w:rsidR="00D85673" w:rsidRPr="00551B90">
        <w:rPr>
          <w:bCs/>
        </w:rPr>
        <w:t>Ръководителят на Управляващия орган на Стратегическия план утвърждава със заповед за всеки прием по интервенциите по чл. 73, 74, 75, чл. 77, параграф 1, букви "а", "в" - "е" и чл. 78 от Регламент (ЕС) 2021/2115, включени в Стратегическия план, насоки, определящи условията за кандидатстване и условията за изпълнение на одобрените заявления за подпомагане. Със заповедта се определя и краен срок за публикуване на разясненията и начална и крайна дата за подаване на заявленията за подпомагане.</w:t>
      </w:r>
    </w:p>
    <w:p w:rsidR="005635C8" w:rsidRDefault="005635C8" w:rsidP="00EC3751">
      <w:pPr>
        <w:pStyle w:val="m"/>
        <w:spacing w:line="276" w:lineRule="auto"/>
        <w:ind w:firstLine="709"/>
        <w:rPr>
          <w:bCs/>
        </w:rPr>
      </w:pPr>
      <w:r w:rsidRPr="005635C8">
        <w:rPr>
          <w:bCs/>
        </w:rPr>
        <w:t>Финансовата подкрепа по интервенцията се отпуска по реда на 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(обн., ДВ бр. 92 от 2024 г.), наричана по-нататък „Наредба № 4 от 2024 г.</w:t>
      </w:r>
    </w:p>
    <w:p w:rsidR="00807B39" w:rsidRDefault="00807B39" w:rsidP="00EC3751">
      <w:pPr>
        <w:pStyle w:val="m"/>
        <w:spacing w:line="276" w:lineRule="auto"/>
        <w:ind w:firstLine="709"/>
        <w:rPr>
          <w:bCs/>
          <w:color w:val="auto"/>
          <w:lang w:eastAsia="en-US"/>
        </w:rPr>
      </w:pPr>
      <w:r w:rsidRPr="00807B39">
        <w:rPr>
          <w:bCs/>
          <w:color w:val="auto"/>
          <w:lang w:eastAsia="en-US"/>
        </w:rPr>
        <w:t>Прил</w:t>
      </w:r>
      <w:r w:rsidR="00095042">
        <w:rPr>
          <w:bCs/>
          <w:color w:val="auto"/>
          <w:lang w:eastAsia="en-US"/>
        </w:rPr>
        <w:t>агането</w:t>
      </w:r>
      <w:r w:rsidRPr="00807B39">
        <w:rPr>
          <w:bCs/>
          <w:color w:val="auto"/>
          <w:lang w:eastAsia="en-US"/>
        </w:rPr>
        <w:t xml:space="preserve"> на интервенцията II.Д.1. „Стартова помощ за установяване на млади земеделски стопани в селското стопанство“, включена в Стратегическия план, има следните цели:</w:t>
      </w:r>
    </w:p>
    <w:p w:rsidR="00754D65" w:rsidRPr="00754D65" w:rsidRDefault="00754D65" w:rsidP="00EC3751">
      <w:pPr>
        <w:pStyle w:val="m"/>
        <w:numPr>
          <w:ilvl w:val="0"/>
          <w:numId w:val="35"/>
        </w:numPr>
        <w:spacing w:line="276" w:lineRule="auto"/>
        <w:ind w:left="0" w:firstLine="709"/>
        <w:rPr>
          <w:bCs/>
          <w:color w:val="auto"/>
          <w:lang w:eastAsia="en-US"/>
        </w:rPr>
      </w:pPr>
      <w:r w:rsidRPr="00754D65">
        <w:rPr>
          <w:bCs/>
          <w:color w:val="auto"/>
          <w:lang w:eastAsia="en-US"/>
        </w:rPr>
        <w:t>Привличане и запазване на млади земеделски стопани</w:t>
      </w:r>
      <w:r>
        <w:rPr>
          <w:bCs/>
          <w:color w:val="auto"/>
          <w:lang w:eastAsia="en-US"/>
        </w:rPr>
        <w:t>;</w:t>
      </w:r>
    </w:p>
    <w:p w:rsidR="00754D65" w:rsidRPr="00754D65" w:rsidRDefault="00754D65" w:rsidP="00EC3751">
      <w:pPr>
        <w:pStyle w:val="m"/>
        <w:numPr>
          <w:ilvl w:val="0"/>
          <w:numId w:val="35"/>
        </w:numPr>
        <w:spacing w:line="276" w:lineRule="auto"/>
        <w:ind w:left="0" w:firstLine="709"/>
        <w:rPr>
          <w:bCs/>
          <w:color w:val="auto"/>
          <w:lang w:eastAsia="en-US"/>
        </w:rPr>
      </w:pPr>
      <w:r w:rsidRPr="00754D65">
        <w:rPr>
          <w:bCs/>
          <w:color w:val="auto"/>
          <w:lang w:eastAsia="en-US"/>
        </w:rPr>
        <w:t>Насърчаване на заетостта</w:t>
      </w:r>
      <w:r>
        <w:rPr>
          <w:bCs/>
          <w:color w:val="auto"/>
          <w:lang w:eastAsia="en-US"/>
        </w:rPr>
        <w:t>;</w:t>
      </w:r>
    </w:p>
    <w:p w:rsidR="00754D65" w:rsidRPr="00807B39" w:rsidRDefault="00754D65" w:rsidP="00EC3751">
      <w:pPr>
        <w:pStyle w:val="m"/>
        <w:numPr>
          <w:ilvl w:val="0"/>
          <w:numId w:val="35"/>
        </w:numPr>
        <w:spacing w:line="276" w:lineRule="auto"/>
        <w:ind w:left="0" w:firstLine="709"/>
        <w:rPr>
          <w:bCs/>
          <w:color w:val="auto"/>
          <w:lang w:eastAsia="en-US"/>
        </w:rPr>
      </w:pPr>
      <w:r w:rsidRPr="00754D65">
        <w:rPr>
          <w:bCs/>
          <w:color w:val="auto"/>
          <w:lang w:eastAsia="en-US"/>
        </w:rPr>
        <w:t>Насърчаване на икономическото и социалното развитие в селските райони и устойчиво, и цифрово икономическо възстановяване, в съответствие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p>
    <w:p w:rsidR="005F06B9" w:rsidRDefault="005F06B9" w:rsidP="00EC3751">
      <w:pPr>
        <w:pStyle w:val="m"/>
        <w:spacing w:line="276" w:lineRule="auto"/>
        <w:ind w:firstLine="709"/>
        <w:rPr>
          <w:bCs/>
          <w:color w:val="auto"/>
          <w:lang w:eastAsia="en-US"/>
        </w:rPr>
      </w:pPr>
      <w:r>
        <w:rPr>
          <w:bCs/>
          <w:color w:val="auto"/>
          <w:lang w:eastAsia="en-US"/>
        </w:rPr>
        <w:t>С приложението на интервенцията ще се постигне и принос към специфични цели на Стратегическия план:</w:t>
      </w:r>
    </w:p>
    <w:p w:rsidR="005D12DC" w:rsidRDefault="005F06B9" w:rsidP="00EC3751">
      <w:pPr>
        <w:pStyle w:val="m"/>
        <w:numPr>
          <w:ilvl w:val="0"/>
          <w:numId w:val="34"/>
        </w:numPr>
        <w:spacing w:line="276" w:lineRule="auto"/>
        <w:ind w:left="0" w:firstLine="709"/>
        <w:rPr>
          <w:bCs/>
          <w:color w:val="auto"/>
          <w:lang w:eastAsia="en-US"/>
        </w:rPr>
      </w:pPr>
      <w:r w:rsidRPr="005F06B9">
        <w:rPr>
          <w:bCs/>
          <w:color w:val="auto"/>
          <w:lang w:val="en-US" w:eastAsia="en-US"/>
        </w:rPr>
        <w:t xml:space="preserve">SO2 Подобряване на ориентацията на пазара и увеличаване на </w:t>
      </w:r>
      <w:r w:rsidRPr="00303716">
        <w:rPr>
          <w:bCs/>
          <w:color w:val="auto"/>
          <w:lang w:eastAsia="en-US"/>
        </w:rPr>
        <w:t>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w:t>
      </w:r>
      <w:r w:rsidR="00303716">
        <w:rPr>
          <w:bCs/>
          <w:color w:val="auto"/>
          <w:lang w:eastAsia="en-US"/>
        </w:rPr>
        <w:t>;</w:t>
      </w:r>
    </w:p>
    <w:p w:rsidR="00303716" w:rsidRPr="00303716" w:rsidRDefault="00303716" w:rsidP="00EC3751">
      <w:pPr>
        <w:pStyle w:val="m"/>
        <w:numPr>
          <w:ilvl w:val="0"/>
          <w:numId w:val="34"/>
        </w:numPr>
        <w:spacing w:line="276" w:lineRule="auto"/>
        <w:ind w:left="0" w:firstLine="709"/>
        <w:rPr>
          <w:bCs/>
          <w:color w:val="auto"/>
          <w:lang w:eastAsia="en-US"/>
        </w:rPr>
      </w:pPr>
      <w:r w:rsidRPr="00303716">
        <w:rPr>
          <w:bCs/>
          <w:color w:val="auto"/>
          <w:lang w:eastAsia="en-US"/>
        </w:rPr>
        <w:t>SO7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r>
        <w:rPr>
          <w:bCs/>
          <w:color w:val="auto"/>
          <w:lang w:eastAsia="en-US"/>
        </w:rPr>
        <w:t>;</w:t>
      </w:r>
    </w:p>
    <w:p w:rsidR="005F06B9" w:rsidRPr="00807B39" w:rsidRDefault="00303716" w:rsidP="00EC3751">
      <w:pPr>
        <w:pStyle w:val="m"/>
        <w:numPr>
          <w:ilvl w:val="0"/>
          <w:numId w:val="34"/>
        </w:numPr>
        <w:spacing w:line="276" w:lineRule="auto"/>
        <w:ind w:left="0" w:firstLine="709"/>
        <w:rPr>
          <w:bCs/>
          <w:color w:val="auto"/>
          <w:lang w:eastAsia="en-US"/>
        </w:rPr>
      </w:pPr>
      <w:r w:rsidRPr="00303716">
        <w:rPr>
          <w:bCs/>
          <w:color w:val="auto"/>
          <w:lang w:eastAsia="en-US"/>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r>
        <w:rPr>
          <w:bCs/>
          <w:color w:val="auto"/>
          <w:lang w:eastAsia="en-US"/>
        </w:rPr>
        <w:t>.</w:t>
      </w:r>
    </w:p>
    <w:p w:rsidR="00807B39" w:rsidRPr="00807B39" w:rsidRDefault="00807B39" w:rsidP="00EC3751">
      <w:pPr>
        <w:pStyle w:val="m"/>
        <w:spacing w:line="276" w:lineRule="auto"/>
        <w:ind w:firstLine="709"/>
        <w:rPr>
          <w:bCs/>
          <w:color w:val="auto"/>
          <w:lang w:eastAsia="en-US"/>
        </w:rPr>
      </w:pPr>
      <w:r w:rsidRPr="00807B39">
        <w:rPr>
          <w:bCs/>
          <w:color w:val="auto"/>
          <w:lang w:eastAsia="en-US"/>
        </w:rPr>
        <w:t>В представения проект на Насоки се уреждат условията за кандидатстване за предоставяне на безвъзмездна финансова помощ и условията за изпълнение на одобрени проекти по интервенцията II.Д.1. „Стартова помощ за установяване на млади земеделски стопани в селското стопанство“, включена в Стратегическия план.</w:t>
      </w:r>
    </w:p>
    <w:p w:rsidR="00807B39" w:rsidRDefault="00807B39" w:rsidP="00EC3751">
      <w:pPr>
        <w:pStyle w:val="m"/>
        <w:spacing w:line="276" w:lineRule="auto"/>
        <w:ind w:firstLine="709"/>
        <w:rPr>
          <w:bCs/>
          <w:color w:val="auto"/>
          <w:lang w:eastAsia="en-US"/>
        </w:rPr>
      </w:pPr>
      <w:r w:rsidRPr="00807B39">
        <w:rPr>
          <w:bCs/>
          <w:color w:val="auto"/>
          <w:lang w:eastAsia="en-US"/>
        </w:rPr>
        <w:t xml:space="preserve">В проекта на насоки са посочени допустимите за подпомагане кандидати, допустимите за подпомагане дейности, размерът на финансовата помощ, условията за допустимост към </w:t>
      </w:r>
      <w:r w:rsidR="00095042">
        <w:rPr>
          <w:bCs/>
          <w:color w:val="auto"/>
          <w:lang w:eastAsia="en-US"/>
        </w:rPr>
        <w:t>заявленията за подпомагане</w:t>
      </w:r>
      <w:r w:rsidR="00095042" w:rsidRPr="00807B39">
        <w:rPr>
          <w:bCs/>
          <w:color w:val="auto"/>
          <w:lang w:eastAsia="en-US"/>
        </w:rPr>
        <w:t xml:space="preserve"> </w:t>
      </w:r>
      <w:r w:rsidRPr="00807B39">
        <w:rPr>
          <w:bCs/>
          <w:color w:val="auto"/>
          <w:lang w:eastAsia="en-US"/>
        </w:rPr>
        <w:t>и критериите за подбор.</w:t>
      </w:r>
    </w:p>
    <w:p w:rsidR="007337D3" w:rsidRPr="009C11E7" w:rsidRDefault="007337D3" w:rsidP="00EC3751">
      <w:pPr>
        <w:spacing w:after="240" w:line="276" w:lineRule="auto"/>
        <w:contextualSpacing/>
        <w:jc w:val="both"/>
        <w:rPr>
          <w:rFonts w:ascii="Times New Roman" w:hAnsi="Times New Roman"/>
          <w:b/>
          <w:bCs/>
          <w:sz w:val="24"/>
          <w:szCs w:val="24"/>
          <w:lang w:val="bg-BG"/>
        </w:rPr>
      </w:pPr>
    </w:p>
    <w:p w:rsidR="005D12DC" w:rsidRPr="009C11E7" w:rsidRDefault="005D12DC" w:rsidP="00EC3751">
      <w:pPr>
        <w:spacing w:after="240" w:line="276" w:lineRule="auto"/>
        <w:ind w:firstLine="720"/>
        <w:contextualSpacing/>
        <w:jc w:val="both"/>
        <w:rPr>
          <w:rFonts w:ascii="Times New Roman" w:hAnsi="Times New Roman"/>
          <w:b/>
          <w:bCs/>
          <w:sz w:val="24"/>
          <w:szCs w:val="24"/>
          <w:lang w:val="bg-BG"/>
        </w:rPr>
      </w:pPr>
      <w:r w:rsidRPr="009C11E7">
        <w:rPr>
          <w:rFonts w:ascii="Times New Roman" w:hAnsi="Times New Roman"/>
          <w:b/>
          <w:bCs/>
          <w:sz w:val="24"/>
          <w:szCs w:val="24"/>
          <w:lang w:val="bg-BG"/>
        </w:rPr>
        <w:t xml:space="preserve">1. Цел на </w:t>
      </w:r>
      <w:r w:rsidR="00095042">
        <w:rPr>
          <w:rFonts w:ascii="Times New Roman" w:hAnsi="Times New Roman"/>
          <w:b/>
          <w:bCs/>
          <w:sz w:val="24"/>
          <w:szCs w:val="24"/>
          <w:lang w:val="bg-BG"/>
        </w:rPr>
        <w:t>приема</w:t>
      </w:r>
    </w:p>
    <w:p w:rsidR="005D12DC" w:rsidRPr="00FB28EB" w:rsidRDefault="00095042" w:rsidP="00EC3751">
      <w:pPr>
        <w:spacing w:line="276" w:lineRule="auto"/>
        <w:ind w:firstLine="720"/>
        <w:contextualSpacing/>
        <w:jc w:val="both"/>
      </w:pPr>
      <w:r>
        <w:rPr>
          <w:rFonts w:ascii="Times New Roman" w:hAnsi="Times New Roman"/>
          <w:sz w:val="24"/>
          <w:szCs w:val="24"/>
          <w:lang w:val="bg-BG"/>
        </w:rPr>
        <w:t xml:space="preserve">В рамките на периода за прием на заявления за подпомагане </w:t>
      </w:r>
      <w:r w:rsidR="005D12DC">
        <w:rPr>
          <w:rFonts w:ascii="Times New Roman" w:hAnsi="Times New Roman"/>
          <w:sz w:val="24"/>
          <w:szCs w:val="24"/>
          <w:lang w:val="bg-BG"/>
        </w:rPr>
        <w:t xml:space="preserve">се подпомагат </w:t>
      </w:r>
      <w:r>
        <w:rPr>
          <w:rFonts w:ascii="Times New Roman" w:hAnsi="Times New Roman"/>
          <w:sz w:val="24"/>
          <w:szCs w:val="24"/>
          <w:lang w:val="bg-BG"/>
        </w:rPr>
        <w:t>заявления</w:t>
      </w:r>
      <w:r w:rsidR="005D12DC" w:rsidRPr="00FB28EB">
        <w:rPr>
          <w:rFonts w:ascii="Times New Roman" w:hAnsi="Times New Roman"/>
          <w:sz w:val="24"/>
          <w:szCs w:val="24"/>
          <w:lang w:val="bg-BG"/>
        </w:rPr>
        <w:t>, които допринасят за постига</w:t>
      </w:r>
      <w:r w:rsidR="005D12DC">
        <w:rPr>
          <w:rFonts w:ascii="Times New Roman" w:hAnsi="Times New Roman"/>
          <w:sz w:val="24"/>
          <w:szCs w:val="24"/>
          <w:lang w:val="bg-BG"/>
        </w:rPr>
        <w:t>не на целите на интервенцията.</w:t>
      </w:r>
    </w:p>
    <w:p w:rsidR="005D12DC" w:rsidRPr="009C11E7" w:rsidRDefault="005D12DC" w:rsidP="00EC3751">
      <w:pPr>
        <w:pStyle w:val="m"/>
        <w:spacing w:line="276" w:lineRule="auto"/>
        <w:ind w:firstLine="0"/>
        <w:rPr>
          <w:b/>
        </w:rPr>
      </w:pPr>
    </w:p>
    <w:p w:rsidR="005D12DC" w:rsidRPr="009C11E7" w:rsidRDefault="005D12DC" w:rsidP="00EC3751">
      <w:pPr>
        <w:pStyle w:val="m"/>
        <w:spacing w:line="276" w:lineRule="auto"/>
        <w:ind w:firstLine="720"/>
        <w:rPr>
          <w:b/>
        </w:rPr>
      </w:pPr>
      <w:r w:rsidRPr="009C11E7">
        <w:rPr>
          <w:b/>
        </w:rPr>
        <w:t>2. Допустими кандидати</w:t>
      </w:r>
    </w:p>
    <w:p w:rsidR="0080193B" w:rsidRPr="0080193B" w:rsidRDefault="005D12DC" w:rsidP="00EC3751">
      <w:pPr>
        <w:pStyle w:val="m"/>
        <w:spacing w:line="276" w:lineRule="auto"/>
        <w:ind w:firstLine="709"/>
        <w:rPr>
          <w:bCs/>
          <w:color w:val="auto"/>
          <w:lang w:eastAsia="en-US"/>
        </w:rPr>
      </w:pPr>
      <w:r w:rsidRPr="0080193B">
        <w:rPr>
          <w:bCs/>
          <w:color w:val="auto"/>
          <w:lang w:eastAsia="en-US"/>
        </w:rPr>
        <w:t>Подпомагат са земеделски стопани, които отговарят на следните изисквания:</w:t>
      </w:r>
    </w:p>
    <w:p w:rsidR="0080193B" w:rsidRPr="0080193B" w:rsidRDefault="005D12DC" w:rsidP="00EC3751">
      <w:pPr>
        <w:pStyle w:val="m"/>
        <w:spacing w:line="276" w:lineRule="auto"/>
        <w:ind w:firstLine="709"/>
        <w:rPr>
          <w:bCs/>
          <w:color w:val="auto"/>
          <w:lang w:eastAsia="en-US"/>
        </w:rPr>
      </w:pPr>
      <w:r w:rsidRPr="0080193B">
        <w:rPr>
          <w:bCs/>
          <w:color w:val="auto"/>
          <w:lang w:eastAsia="en-US"/>
        </w:rPr>
        <w:t>2.1. да са на възраст от 18 до 40 години към датата на подаване на искането за подпомагане;</w:t>
      </w:r>
    </w:p>
    <w:p w:rsidR="0080193B" w:rsidRPr="0080193B" w:rsidRDefault="005D12DC" w:rsidP="00EC3751">
      <w:pPr>
        <w:pStyle w:val="m"/>
        <w:spacing w:line="276" w:lineRule="auto"/>
        <w:ind w:firstLine="709"/>
        <w:rPr>
          <w:bCs/>
          <w:color w:val="auto"/>
          <w:lang w:eastAsia="en-US"/>
        </w:rPr>
      </w:pPr>
      <w:r w:rsidRPr="0080193B">
        <w:rPr>
          <w:bCs/>
          <w:color w:val="auto"/>
          <w:lang w:eastAsia="en-US"/>
        </w:rPr>
        <w:t>2.2. да са еднолични собственици на земеделското стопанство;</w:t>
      </w:r>
    </w:p>
    <w:p w:rsidR="0080193B" w:rsidRPr="0080193B" w:rsidRDefault="005D12DC" w:rsidP="00EC3751">
      <w:pPr>
        <w:pStyle w:val="m"/>
        <w:spacing w:line="276" w:lineRule="auto"/>
        <w:ind w:firstLine="709"/>
        <w:rPr>
          <w:bCs/>
          <w:color w:val="auto"/>
          <w:lang w:eastAsia="en-US"/>
        </w:rPr>
      </w:pPr>
      <w:r w:rsidRPr="0080193B">
        <w:rPr>
          <w:bCs/>
          <w:color w:val="auto"/>
          <w:lang w:eastAsia="en-US"/>
        </w:rPr>
        <w:t>2.3. да имат съответните професионални умения и познания за извършване на селскостопански и свързани със селското стопанство дейности;</w:t>
      </w:r>
    </w:p>
    <w:p w:rsidR="00095042" w:rsidRDefault="005D12DC" w:rsidP="00EC3751">
      <w:pPr>
        <w:pStyle w:val="m"/>
        <w:spacing w:line="276" w:lineRule="auto"/>
        <w:ind w:firstLine="709"/>
        <w:rPr>
          <w:bCs/>
          <w:color w:val="auto"/>
          <w:lang w:eastAsia="en-US"/>
        </w:rPr>
      </w:pPr>
      <w:r w:rsidRPr="0080193B">
        <w:rPr>
          <w:bCs/>
          <w:color w:val="auto"/>
          <w:lang w:eastAsia="en-US"/>
        </w:rPr>
        <w:t>2.4. да се установява за пръв път земеделско стопанство в качеството си на ръководител на съответното стопанство</w:t>
      </w:r>
      <w:r w:rsidR="007C6C23">
        <w:rPr>
          <w:bCs/>
          <w:color w:val="auto"/>
          <w:lang w:eastAsia="en-US"/>
        </w:rPr>
        <w:t>, като</w:t>
      </w:r>
      <w:r w:rsidRPr="0080193B">
        <w:rPr>
          <w:bCs/>
          <w:color w:val="auto"/>
          <w:lang w:eastAsia="en-US"/>
        </w:rPr>
        <w:t xml:space="preserve"> установяването за пръв път на земеделското стопанство на съответния кандидат може да е извършено преди не повече от 24 месеца преди подаване на </w:t>
      </w:r>
      <w:r w:rsidR="00095042">
        <w:rPr>
          <w:bCs/>
          <w:color w:val="auto"/>
          <w:lang w:eastAsia="en-US"/>
        </w:rPr>
        <w:t>заявлението за подпомагане</w:t>
      </w:r>
      <w:r w:rsidRPr="0080193B">
        <w:rPr>
          <w:bCs/>
          <w:color w:val="auto"/>
          <w:lang w:eastAsia="en-US"/>
        </w:rPr>
        <w:t xml:space="preserve">. </w:t>
      </w:r>
      <w:r w:rsidR="0016633A">
        <w:rPr>
          <w:bCs/>
          <w:color w:val="auto"/>
          <w:lang w:eastAsia="en-US"/>
        </w:rPr>
        <w:t xml:space="preserve">Установяването на земеделското стопанство </w:t>
      </w:r>
      <w:r w:rsidR="00C11308">
        <w:rPr>
          <w:bCs/>
          <w:color w:val="auto"/>
          <w:lang w:eastAsia="en-US"/>
        </w:rPr>
        <w:t>за първи път се определя от р</w:t>
      </w:r>
      <w:r w:rsidR="00C11308" w:rsidRPr="00C11308">
        <w:rPr>
          <w:bCs/>
          <w:color w:val="auto"/>
          <w:lang w:eastAsia="en-US"/>
        </w:rPr>
        <w:t>егистр</w:t>
      </w:r>
      <w:r w:rsidR="00C11308">
        <w:rPr>
          <w:bCs/>
          <w:color w:val="auto"/>
          <w:lang w:eastAsia="en-US"/>
        </w:rPr>
        <w:t>ацията</w:t>
      </w:r>
      <w:r w:rsidR="00C11308" w:rsidRPr="00C11308">
        <w:rPr>
          <w:bCs/>
          <w:color w:val="auto"/>
          <w:lang w:eastAsia="en-US"/>
        </w:rPr>
        <w:t xml:space="preserve"> за първи път като земеделски стопани по реда на Наредба № 3 от 1999 г. за създаване и поддържане на регистър на земеделските стопани (обн., ДВ, бр. 10 от 1999 г.)</w:t>
      </w:r>
      <w:r w:rsidR="00C11308">
        <w:rPr>
          <w:bCs/>
          <w:color w:val="auto"/>
          <w:lang w:eastAsia="en-US"/>
        </w:rPr>
        <w:t xml:space="preserve"> или </w:t>
      </w:r>
      <w:r w:rsidR="00C11308" w:rsidRPr="00C11308">
        <w:rPr>
          <w:bCs/>
          <w:color w:val="auto"/>
          <w:lang w:eastAsia="en-US"/>
        </w:rPr>
        <w:t>започ</w:t>
      </w:r>
      <w:r w:rsidR="00C11308">
        <w:rPr>
          <w:bCs/>
          <w:color w:val="auto"/>
          <w:lang w:eastAsia="en-US"/>
        </w:rPr>
        <w:t>ването на отглеждане</w:t>
      </w:r>
      <w:r w:rsidR="00C11308" w:rsidRPr="00C11308">
        <w:rPr>
          <w:bCs/>
          <w:color w:val="auto"/>
          <w:lang w:eastAsia="en-US"/>
        </w:rPr>
        <w:t xml:space="preserve"> животни в собствен/нает животновъден обект и/или да стопанисват земя с цел производството на зе</w:t>
      </w:r>
      <w:r w:rsidR="00C11308">
        <w:rPr>
          <w:bCs/>
          <w:color w:val="auto"/>
          <w:lang w:eastAsia="en-US"/>
        </w:rPr>
        <w:t>меделска и животинска продукция.</w:t>
      </w:r>
    </w:p>
    <w:p w:rsidR="0080193B" w:rsidRPr="0080193B" w:rsidRDefault="005D12DC" w:rsidP="00EC3751">
      <w:pPr>
        <w:pStyle w:val="m"/>
        <w:spacing w:line="276" w:lineRule="auto"/>
        <w:ind w:firstLine="709"/>
        <w:rPr>
          <w:bCs/>
          <w:color w:val="auto"/>
          <w:lang w:eastAsia="en-US"/>
        </w:rPr>
      </w:pPr>
      <w:r w:rsidRPr="0080193B">
        <w:rPr>
          <w:bCs/>
          <w:color w:val="auto"/>
          <w:lang w:eastAsia="en-US"/>
        </w:rPr>
        <w:t>2.5. да са физически лиц</w:t>
      </w:r>
      <w:r w:rsidR="00754D65">
        <w:rPr>
          <w:bCs/>
          <w:color w:val="auto"/>
          <w:lang w:eastAsia="en-US"/>
        </w:rPr>
        <w:t>а</w:t>
      </w:r>
      <w:r w:rsidRPr="0080193B">
        <w:rPr>
          <w:bCs/>
          <w:color w:val="auto"/>
          <w:lang w:eastAsia="en-US"/>
        </w:rPr>
        <w:t xml:space="preserve"> или еднолични търговци /ЕТ/ или </w:t>
      </w:r>
      <w:r w:rsidR="0016633A">
        <w:rPr>
          <w:bCs/>
          <w:color w:val="auto"/>
          <w:lang w:eastAsia="en-US"/>
        </w:rPr>
        <w:t>е</w:t>
      </w:r>
      <w:r w:rsidR="0016633A" w:rsidRPr="0080193B">
        <w:rPr>
          <w:bCs/>
          <w:color w:val="auto"/>
          <w:lang w:eastAsia="en-US"/>
        </w:rPr>
        <w:t xml:space="preserve">днолично </w:t>
      </w:r>
      <w:r w:rsidRPr="0080193B">
        <w:rPr>
          <w:bCs/>
          <w:color w:val="auto"/>
          <w:lang w:eastAsia="en-US"/>
        </w:rPr>
        <w:t>дружество с ограничена отговорност /ЕООД/;</w:t>
      </w:r>
    </w:p>
    <w:p w:rsidR="0080193B" w:rsidRPr="0080193B" w:rsidRDefault="005D12DC" w:rsidP="00EC3751">
      <w:pPr>
        <w:pStyle w:val="m"/>
        <w:spacing w:line="276" w:lineRule="auto"/>
        <w:ind w:firstLine="709"/>
        <w:rPr>
          <w:bCs/>
          <w:color w:val="auto"/>
          <w:lang w:eastAsia="en-US"/>
        </w:rPr>
      </w:pPr>
      <w:r w:rsidRPr="0080193B">
        <w:rPr>
          <w:bCs/>
          <w:color w:val="auto"/>
          <w:lang w:eastAsia="en-US"/>
        </w:rPr>
        <w:t>2.6. да са регистрирани като земеделски стопани по Закона за подпомагане на земеделските производители;</w:t>
      </w:r>
    </w:p>
    <w:p w:rsidR="0080193B" w:rsidRPr="0080193B" w:rsidRDefault="005D12DC" w:rsidP="00EC3751">
      <w:pPr>
        <w:pStyle w:val="m"/>
        <w:spacing w:line="276" w:lineRule="auto"/>
        <w:ind w:firstLine="709"/>
        <w:rPr>
          <w:bCs/>
          <w:color w:val="auto"/>
          <w:lang w:eastAsia="en-US"/>
        </w:rPr>
      </w:pPr>
      <w:r w:rsidRPr="0080193B">
        <w:rPr>
          <w:bCs/>
          <w:color w:val="auto"/>
          <w:lang w:eastAsia="en-US"/>
        </w:rPr>
        <w:t>2.7. икономическият размер на земеделското стопанство в границите от над 8 000 до 20 000 евро стандартен производствен обем /СПО/, включително;</w:t>
      </w:r>
    </w:p>
    <w:p w:rsidR="0080193B" w:rsidRPr="0080193B" w:rsidRDefault="005D12DC" w:rsidP="00EC3751">
      <w:pPr>
        <w:pStyle w:val="m"/>
        <w:spacing w:line="276" w:lineRule="auto"/>
        <w:ind w:firstLine="709"/>
        <w:rPr>
          <w:bCs/>
          <w:color w:val="auto"/>
          <w:lang w:eastAsia="en-US"/>
        </w:rPr>
      </w:pPr>
      <w:r w:rsidRPr="0080193B">
        <w:rPr>
          <w:bCs/>
          <w:color w:val="auto"/>
          <w:lang w:eastAsia="en-US"/>
        </w:rPr>
        <w:t>2.8. да имат разработен бизнес план за развитие на дейностите в земеделското стопанство.</w:t>
      </w:r>
    </w:p>
    <w:p w:rsidR="005635C8" w:rsidRDefault="005635C8" w:rsidP="00EC3751">
      <w:pPr>
        <w:pStyle w:val="m"/>
        <w:spacing w:line="276" w:lineRule="auto"/>
        <w:ind w:firstLine="709"/>
        <w:rPr>
          <w:bCs/>
          <w:color w:val="auto"/>
          <w:lang w:eastAsia="en-US"/>
        </w:rPr>
      </w:pPr>
      <w:r w:rsidRPr="005635C8">
        <w:rPr>
          <w:bCs/>
          <w:color w:val="auto"/>
          <w:lang w:eastAsia="en-US"/>
        </w:rPr>
        <w:t>Икономическият размер на земеделското стопанство на кандидатите се изчислява въз основа на таблица, разработена от работна група, създадена със Заповед № РД 09-886 от 06.11.2020 г. на министъра на земеделието, храните и горите, за целите на Стратегическия план за развитие на земеделието и селските райони.</w:t>
      </w:r>
    </w:p>
    <w:p w:rsidR="002D2ED3" w:rsidRPr="002D2ED3" w:rsidRDefault="005D12DC" w:rsidP="00EC3751">
      <w:pPr>
        <w:pStyle w:val="m"/>
        <w:spacing w:line="276" w:lineRule="auto"/>
        <w:ind w:firstLine="709"/>
        <w:rPr>
          <w:bCs/>
          <w:color w:val="auto"/>
          <w:lang w:eastAsia="en-US"/>
        </w:rPr>
      </w:pPr>
      <w:r w:rsidRPr="0080193B">
        <w:rPr>
          <w:bCs/>
          <w:color w:val="auto"/>
          <w:lang w:eastAsia="en-US"/>
        </w:rPr>
        <w:t>Земеделските стопани</w:t>
      </w:r>
      <w:r w:rsidR="00C11308">
        <w:rPr>
          <w:bCs/>
          <w:color w:val="auto"/>
          <w:lang w:eastAsia="en-US"/>
        </w:rPr>
        <w:t>,</w:t>
      </w:r>
      <w:r w:rsidRPr="0080193B">
        <w:rPr>
          <w:bCs/>
          <w:color w:val="auto"/>
          <w:lang w:eastAsia="en-US"/>
        </w:rPr>
        <w:t xml:space="preserve"> </w:t>
      </w:r>
      <w:r w:rsidR="00C11308" w:rsidRPr="00C11308">
        <w:rPr>
          <w:bCs/>
          <w:color w:val="auto"/>
          <w:lang w:eastAsia="en-US"/>
        </w:rPr>
        <w:t>развиващи животновъдна дейност</w:t>
      </w:r>
      <w:r w:rsidR="007C6C23">
        <w:rPr>
          <w:bCs/>
          <w:color w:val="auto"/>
          <w:lang w:eastAsia="en-US"/>
        </w:rPr>
        <w:t>,</w:t>
      </w:r>
      <w:r w:rsidRPr="0080193B">
        <w:rPr>
          <w:bCs/>
          <w:color w:val="auto"/>
          <w:lang w:eastAsia="en-US"/>
        </w:rPr>
        <w:t xml:space="preserve"> трябва да отговарят на изискванията на Закона за ветеринарномедицинската дейност.</w:t>
      </w:r>
    </w:p>
    <w:p w:rsidR="0080193B" w:rsidRDefault="0080193B" w:rsidP="00EC3751">
      <w:pPr>
        <w:pStyle w:val="m"/>
        <w:spacing w:line="276" w:lineRule="auto"/>
        <w:ind w:firstLine="709"/>
        <w:rPr>
          <w:b/>
          <w:bCs/>
          <w:color w:val="auto"/>
          <w:lang w:eastAsia="en-US"/>
        </w:rPr>
      </w:pPr>
    </w:p>
    <w:p w:rsidR="00E409B0" w:rsidRPr="0080193B" w:rsidRDefault="00E409B0" w:rsidP="00EC3751">
      <w:pPr>
        <w:pStyle w:val="m"/>
        <w:spacing w:line="276" w:lineRule="auto"/>
        <w:ind w:firstLine="709"/>
        <w:rPr>
          <w:b/>
          <w:bCs/>
          <w:color w:val="auto"/>
          <w:lang w:eastAsia="en-US"/>
        </w:rPr>
      </w:pPr>
      <w:r w:rsidRPr="0080193B">
        <w:rPr>
          <w:b/>
          <w:bCs/>
          <w:color w:val="auto"/>
          <w:lang w:eastAsia="en-US"/>
        </w:rPr>
        <w:t>3. Условия за допустимост</w:t>
      </w:r>
    </w:p>
    <w:p w:rsidR="00AB1194" w:rsidRDefault="00AB1194" w:rsidP="00EC3751">
      <w:pPr>
        <w:pStyle w:val="m"/>
        <w:spacing w:line="276" w:lineRule="auto"/>
        <w:ind w:firstLine="709"/>
        <w:rPr>
          <w:bCs/>
          <w:color w:val="auto"/>
          <w:lang w:eastAsia="en-US"/>
        </w:rPr>
      </w:pPr>
      <w:r w:rsidRPr="0080193B">
        <w:rPr>
          <w:bCs/>
          <w:color w:val="auto"/>
          <w:lang w:eastAsia="en-US"/>
        </w:rPr>
        <w:t>Дейностите по заявленията за подпомагане трябва да се осъществят на територията на Република България.</w:t>
      </w:r>
    </w:p>
    <w:p w:rsidR="00BC5B97" w:rsidRDefault="00BC5B97" w:rsidP="00EC3751">
      <w:pPr>
        <w:pStyle w:val="m"/>
        <w:spacing w:line="276" w:lineRule="auto"/>
        <w:ind w:firstLine="709"/>
        <w:rPr>
          <w:rFonts w:eastAsia="Calibri"/>
          <w:color w:val="auto"/>
          <w:lang w:eastAsia="en-US"/>
        </w:rPr>
      </w:pPr>
      <w:r w:rsidRPr="00BC5B97">
        <w:rPr>
          <w:rFonts w:eastAsia="Calibri"/>
          <w:color w:val="auto"/>
          <w:lang w:eastAsia="en-US"/>
        </w:rPr>
        <w:t xml:space="preserve">Подпомагането се предоставя за улесняване процеса на създаване </w:t>
      </w:r>
      <w:r w:rsidR="006C7301">
        <w:rPr>
          <w:rFonts w:eastAsia="Calibri"/>
          <w:color w:val="auto"/>
          <w:lang w:eastAsia="en-US"/>
        </w:rPr>
        <w:t xml:space="preserve">на </w:t>
      </w:r>
      <w:r w:rsidRPr="00BC5B97">
        <w:rPr>
          <w:rFonts w:eastAsia="Calibri"/>
          <w:color w:val="auto"/>
          <w:lang w:eastAsia="en-US"/>
        </w:rPr>
        <w:t xml:space="preserve">земеделски стопанства на млади земеделски стопани за дейности, свързани с производство на селскостопански продукти, включени в </w:t>
      </w:r>
      <w:r w:rsidRPr="00754D65">
        <w:rPr>
          <w:rFonts w:eastAsia="Calibri"/>
          <w:color w:val="auto"/>
          <w:lang w:eastAsia="en-US"/>
        </w:rPr>
        <w:t xml:space="preserve">Приложение </w:t>
      </w:r>
      <w:r w:rsidRPr="00754D65">
        <w:rPr>
          <w:rFonts w:eastAsia="Calibri"/>
          <w:color w:val="auto"/>
          <w:lang w:val="en-US" w:eastAsia="en-US"/>
        </w:rPr>
        <w:t xml:space="preserve">I </w:t>
      </w:r>
      <w:r w:rsidRPr="00551B90">
        <w:rPr>
          <w:rFonts w:eastAsia="Calibri"/>
          <w:color w:val="auto"/>
          <w:lang w:eastAsia="en-US"/>
        </w:rPr>
        <w:t>от</w:t>
      </w:r>
      <w:r w:rsidRPr="00BC5B97">
        <w:rPr>
          <w:rFonts w:eastAsia="Calibri"/>
          <w:color w:val="auto"/>
          <w:lang w:eastAsia="en-US"/>
        </w:rPr>
        <w:t xml:space="preserve"> Договора за функционирането на Европейския съюз или памук, с изключение на риба и рибни продукти, в т. ч. въвеждане в експлоатация в стопанството на инвестиция в машини, или съоръжения, или оборудване, или извършване на строително монтажни работи или земеделска земя свързани с дейността на земеделското стопанство.</w:t>
      </w:r>
    </w:p>
    <w:p w:rsidR="00BC5B97" w:rsidRDefault="00BC5B97" w:rsidP="00EC3751">
      <w:pPr>
        <w:pStyle w:val="m"/>
        <w:spacing w:line="276" w:lineRule="auto"/>
        <w:ind w:firstLine="709"/>
        <w:rPr>
          <w:rFonts w:eastAsia="Calibri"/>
        </w:rPr>
      </w:pPr>
      <w:r w:rsidRPr="00BC5B97">
        <w:rPr>
          <w:rFonts w:eastAsia="Calibri"/>
        </w:rPr>
        <w:t xml:space="preserve"> Подпомагането се предоставя за максимален срок от</w:t>
      </w:r>
      <w:r w:rsidRPr="00BC5B97">
        <w:rPr>
          <w:rFonts w:eastAsia="Calibri"/>
          <w:lang w:val="fr-BE"/>
        </w:rPr>
        <w:t xml:space="preserve"> 5 </w:t>
      </w:r>
      <w:r w:rsidRPr="00BC5B97">
        <w:rPr>
          <w:rFonts w:eastAsia="Calibri"/>
        </w:rPr>
        <w:t>години, само при представен бизнес план</w:t>
      </w:r>
      <w:r w:rsidRPr="00BC5B97">
        <w:rPr>
          <w:rFonts w:eastAsia="Calibri"/>
          <w:lang w:val="fr-BE"/>
        </w:rPr>
        <w:t>.</w:t>
      </w:r>
      <w:r w:rsidRPr="00BC5B97">
        <w:rPr>
          <w:rFonts w:eastAsia="Calibri"/>
        </w:rPr>
        <w:t xml:space="preserve"> Изпълнението на бизнес плана трябва да започне не по-късно от 9 месеца</w:t>
      </w:r>
      <w:r>
        <w:rPr>
          <w:rFonts w:eastAsia="Calibri"/>
        </w:rPr>
        <w:t>,</w:t>
      </w:r>
      <w:r w:rsidRPr="00BC5B97">
        <w:rPr>
          <w:rFonts w:eastAsia="Calibri"/>
        </w:rPr>
        <w:t xml:space="preserve"> считано от датата на решението за отпускане на помощта, но не по-рано от подаване на  заявлението за подпомагане.</w:t>
      </w:r>
    </w:p>
    <w:p w:rsidR="00BC5B97" w:rsidRDefault="00BC5B97" w:rsidP="00EC3751">
      <w:pPr>
        <w:pStyle w:val="m"/>
        <w:spacing w:line="276" w:lineRule="auto"/>
        <w:ind w:firstLine="709"/>
        <w:rPr>
          <w:rFonts w:eastAsia="Calibri"/>
        </w:rPr>
      </w:pPr>
      <w:r w:rsidRPr="00BC5B97">
        <w:rPr>
          <w:rFonts w:eastAsia="Calibri"/>
        </w:rPr>
        <w:t>Бизнес планът трябва да доказва период за изпълнение до 36 месеца</w:t>
      </w:r>
      <w:r w:rsidR="004F1552">
        <w:rPr>
          <w:rFonts w:eastAsia="Calibri"/>
        </w:rPr>
        <w:t xml:space="preserve"> и</w:t>
      </w:r>
      <w:r w:rsidRPr="00BC5B97">
        <w:rPr>
          <w:rFonts w:eastAsia="Calibri"/>
        </w:rPr>
        <w:t xml:space="preserve"> увеличение на икономическия размер на стопанството спрямо първоначалния разме</w:t>
      </w:r>
      <w:r>
        <w:rPr>
          <w:rFonts w:eastAsia="Calibri"/>
        </w:rPr>
        <w:t>р с най</w:t>
      </w:r>
      <w:r w:rsidR="00C77B99">
        <w:rPr>
          <w:rFonts w:eastAsia="Calibri"/>
        </w:rPr>
        <w:t>-</w:t>
      </w:r>
      <w:r>
        <w:rPr>
          <w:rFonts w:eastAsia="Calibri"/>
        </w:rPr>
        <w:t>малко 4 000 евро СПО</w:t>
      </w:r>
      <w:r w:rsidR="004F1552">
        <w:rPr>
          <w:rFonts w:eastAsia="Calibri"/>
        </w:rPr>
        <w:t>.</w:t>
      </w:r>
      <w:r w:rsidR="00C11308">
        <w:rPr>
          <w:rFonts w:eastAsia="Calibri"/>
        </w:rPr>
        <w:t xml:space="preserve"> Отчитайки затрудненията, които срещат животновъдните стопанства, в условията за кандидатстване е предвидено изключение за стопанства, които </w:t>
      </w:r>
      <w:r w:rsidRPr="00BC5B97">
        <w:rPr>
          <w:rFonts w:eastAsia="Calibri"/>
        </w:rPr>
        <w:t>увелич</w:t>
      </w:r>
      <w:r w:rsidR="00C11308">
        <w:rPr>
          <w:rFonts w:eastAsia="Calibri"/>
        </w:rPr>
        <w:t>ават</w:t>
      </w:r>
      <w:r w:rsidRPr="00BC5B97">
        <w:rPr>
          <w:rFonts w:eastAsia="Calibri"/>
        </w:rPr>
        <w:t xml:space="preserve"> икономическия размер само с пчелни семейства, едри или дребни преживни животни за мляко или месо, </w:t>
      </w:r>
      <w:r w:rsidR="00C11308">
        <w:rPr>
          <w:rFonts w:eastAsia="Calibri"/>
        </w:rPr>
        <w:t xml:space="preserve">за които е </w:t>
      </w:r>
      <w:r w:rsidR="004F1552">
        <w:rPr>
          <w:rFonts w:eastAsia="Calibri"/>
        </w:rPr>
        <w:t xml:space="preserve">допустимо </w:t>
      </w:r>
      <w:r w:rsidRPr="00BC5B97">
        <w:rPr>
          <w:rFonts w:eastAsia="Calibri"/>
        </w:rPr>
        <w:t xml:space="preserve"> увеличение на икономическия размер на стопанството с най</w:t>
      </w:r>
      <w:r w:rsidR="00C77B99">
        <w:rPr>
          <w:rFonts w:eastAsia="Calibri"/>
        </w:rPr>
        <w:t>-</w:t>
      </w:r>
      <w:r w:rsidRPr="00BC5B97">
        <w:rPr>
          <w:rFonts w:eastAsia="Calibri"/>
        </w:rPr>
        <w:t>малко 2 500 евро СПО.</w:t>
      </w:r>
    </w:p>
    <w:p w:rsidR="00BC5B97" w:rsidRDefault="00BC5B97" w:rsidP="00EC3751">
      <w:pPr>
        <w:pStyle w:val="m"/>
        <w:spacing w:line="276" w:lineRule="auto"/>
        <w:ind w:firstLine="709"/>
        <w:rPr>
          <w:rFonts w:eastAsia="Calibri"/>
        </w:rPr>
      </w:pPr>
      <w:r w:rsidRPr="00BC5B97">
        <w:rPr>
          <w:rFonts w:eastAsia="Calibri"/>
        </w:rPr>
        <w:t>Бизнес планът трябва да показва, че кандидатът ще поддържа размер на стопанството, с който кандидатства, за периода от датата на подаване на заявлението за подпомагане до осъществ</w:t>
      </w:r>
      <w:r>
        <w:rPr>
          <w:rFonts w:eastAsia="Calibri"/>
        </w:rPr>
        <w:t>яване на планираното увеличение.</w:t>
      </w:r>
    </w:p>
    <w:p w:rsidR="00BC5B97" w:rsidRDefault="004F1552" w:rsidP="00EC3751">
      <w:pPr>
        <w:pStyle w:val="m"/>
        <w:spacing w:line="276" w:lineRule="auto"/>
        <w:ind w:firstLine="709"/>
        <w:rPr>
          <w:rFonts w:eastAsia="Calibri"/>
        </w:rPr>
      </w:pPr>
      <w:r>
        <w:rPr>
          <w:rFonts w:eastAsia="Calibri"/>
        </w:rPr>
        <w:t>Също така,</w:t>
      </w:r>
      <w:r w:rsidR="00BC5B97" w:rsidRPr="00BC5B97">
        <w:rPr>
          <w:rFonts w:eastAsia="Calibri"/>
        </w:rPr>
        <w:t xml:space="preserve"> </w:t>
      </w:r>
      <w:r>
        <w:rPr>
          <w:rFonts w:eastAsia="Calibri"/>
        </w:rPr>
        <w:t>б</w:t>
      </w:r>
      <w:r w:rsidR="00BC5B97" w:rsidRPr="00BC5B97">
        <w:rPr>
          <w:rFonts w:eastAsia="Calibri"/>
        </w:rPr>
        <w:t xml:space="preserve">изнес планът трябва да показва, че кандидатът ще поддържа </w:t>
      </w:r>
      <w:r w:rsidRPr="004F1552">
        <w:rPr>
          <w:rFonts w:eastAsia="Calibri"/>
        </w:rPr>
        <w:t xml:space="preserve"> увеличение на стопанството, измерено в СПО, не по-малко от </w:t>
      </w:r>
      <w:r>
        <w:rPr>
          <w:rFonts w:eastAsia="Calibri"/>
        </w:rPr>
        <w:t>4</w:t>
      </w:r>
      <w:r w:rsidR="0022634A">
        <w:rPr>
          <w:rFonts w:eastAsia="Calibri"/>
        </w:rPr>
        <w:t> </w:t>
      </w:r>
      <w:r>
        <w:rPr>
          <w:rFonts w:eastAsia="Calibri"/>
        </w:rPr>
        <w:t>000</w:t>
      </w:r>
      <w:r w:rsidR="0022634A">
        <w:rPr>
          <w:rFonts w:eastAsia="Calibri"/>
          <w:lang w:val="en-US"/>
        </w:rPr>
        <w:t xml:space="preserve"> </w:t>
      </w:r>
      <w:r w:rsidR="0022634A">
        <w:rPr>
          <w:rFonts w:eastAsia="Calibri"/>
        </w:rPr>
        <w:t>евро</w:t>
      </w:r>
      <w:r w:rsidR="0022634A">
        <w:rPr>
          <w:rFonts w:eastAsia="Calibri"/>
          <w:lang w:val="en-US"/>
        </w:rPr>
        <w:t xml:space="preserve"> </w:t>
      </w:r>
      <w:r>
        <w:rPr>
          <w:rFonts w:eastAsia="Calibri"/>
        </w:rPr>
        <w:t xml:space="preserve"> или съответно 2 500</w:t>
      </w:r>
      <w:r w:rsidR="0022634A">
        <w:rPr>
          <w:rFonts w:eastAsia="Calibri"/>
        </w:rPr>
        <w:t xml:space="preserve"> евро</w:t>
      </w:r>
      <w:r w:rsidRPr="004F1552">
        <w:rPr>
          <w:rFonts w:eastAsia="Calibri"/>
        </w:rPr>
        <w:t xml:space="preserve"> за периода от подаване на искането за второ плащане до изтичане на пет години от датата на подаване на заявление за подпомагане</w:t>
      </w:r>
      <w:r>
        <w:rPr>
          <w:rFonts w:eastAsia="Calibri"/>
        </w:rPr>
        <w:t xml:space="preserve">. </w:t>
      </w:r>
      <w:r w:rsidR="00BC5B97" w:rsidRPr="00BC5B97">
        <w:rPr>
          <w:rFonts w:eastAsia="Calibri"/>
        </w:rPr>
        <w:t xml:space="preserve">Бизнес планът трябва да съдържа описание на периодите от съответната стопанска година, в която кандидатът планира да извърши засаждане/засяване на земеделските култури за целия период на изпълнението му, както и информация за минималния брой на растенията на единица площ за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w:t>
      </w:r>
    </w:p>
    <w:p w:rsidR="00BC5B97" w:rsidRDefault="00A50822" w:rsidP="00EC3751">
      <w:pPr>
        <w:pStyle w:val="m"/>
        <w:spacing w:line="276" w:lineRule="auto"/>
        <w:ind w:firstLine="709"/>
        <w:rPr>
          <w:rFonts w:eastAsia="Calibri"/>
        </w:rPr>
      </w:pPr>
      <w:r>
        <w:rPr>
          <w:rFonts w:eastAsia="Calibri"/>
        </w:rPr>
        <w:t>Бизнес планът трябва да включва</w:t>
      </w:r>
      <w:r w:rsidRPr="00A50822">
        <w:t xml:space="preserve"> </w:t>
      </w:r>
      <w:r w:rsidRPr="00A50822">
        <w:rPr>
          <w:rFonts w:eastAsia="Calibri"/>
        </w:rPr>
        <w:t xml:space="preserve">въвеждане в експлоатация в стопанството на инвестиция в </w:t>
      </w:r>
      <w:r>
        <w:rPr>
          <w:rFonts w:eastAsia="Calibri"/>
        </w:rPr>
        <w:t>дълготрайни материални инвестиции,</w:t>
      </w:r>
      <w:r w:rsidRPr="00A50822">
        <w:rPr>
          <w:rFonts w:eastAsia="Calibri"/>
        </w:rPr>
        <w:t xml:space="preserve"> като  машини, и/или съоръжения, и/или оборудване, и/или извършване на строително монтажни работи и/или закупуване на земеделска земя, свързани с дейността на земеделското стопанство на обща стойност не по</w:t>
      </w:r>
      <w:r>
        <w:rPr>
          <w:rFonts w:eastAsia="Calibri"/>
        </w:rPr>
        <w:t>-</w:t>
      </w:r>
      <w:r w:rsidRPr="00A50822">
        <w:rPr>
          <w:rFonts w:eastAsia="Calibri"/>
        </w:rPr>
        <w:t>малка от 35% от размера на първо</w:t>
      </w:r>
      <w:r>
        <w:rPr>
          <w:rFonts w:eastAsia="Calibri"/>
        </w:rPr>
        <w:t>то</w:t>
      </w:r>
      <w:r w:rsidRPr="00A50822">
        <w:rPr>
          <w:rFonts w:eastAsia="Calibri"/>
        </w:rPr>
        <w:t xml:space="preserve"> плащане</w:t>
      </w:r>
      <w:r>
        <w:rPr>
          <w:rFonts w:eastAsia="Calibri"/>
        </w:rPr>
        <w:t>.</w:t>
      </w:r>
    </w:p>
    <w:p w:rsidR="00BC5B97" w:rsidRDefault="00A50822" w:rsidP="00EC3751">
      <w:pPr>
        <w:pStyle w:val="m"/>
        <w:spacing w:line="276" w:lineRule="auto"/>
        <w:ind w:firstLine="709"/>
        <w:rPr>
          <w:rFonts w:eastAsia="Calibri"/>
        </w:rPr>
      </w:pPr>
      <w:r>
        <w:rPr>
          <w:rFonts w:eastAsia="Calibri"/>
        </w:rPr>
        <w:t xml:space="preserve">Не е допустимо </w:t>
      </w:r>
      <w:r w:rsidR="005312E4">
        <w:rPr>
          <w:rFonts w:eastAsia="Calibri"/>
        </w:rPr>
        <w:t>к</w:t>
      </w:r>
      <w:r w:rsidR="00BC5B97" w:rsidRPr="00BC5B97">
        <w:rPr>
          <w:rFonts w:eastAsia="Calibri"/>
        </w:rPr>
        <w:t xml:space="preserve">андидатът физическо лице, едноличният собственик на капитала на кандидата ЕООД или собственикът на предприятието на кандидата ЕТ </w:t>
      </w:r>
      <w:r w:rsidR="006C7301">
        <w:rPr>
          <w:rFonts w:eastAsia="Calibri"/>
        </w:rPr>
        <w:t xml:space="preserve">да </w:t>
      </w:r>
      <w:r w:rsidR="00BC5B97" w:rsidRPr="00BC5B97">
        <w:rPr>
          <w:rFonts w:eastAsia="Calibri"/>
        </w:rPr>
        <w:t>е придобил</w:t>
      </w:r>
      <w:r w:rsidR="005312E4">
        <w:rPr>
          <w:rFonts w:eastAsia="Calibri"/>
        </w:rPr>
        <w:t xml:space="preserve"> дълготрайните материални активи</w:t>
      </w:r>
      <w:r w:rsidR="00BC5B97" w:rsidRPr="00BC5B97">
        <w:rPr>
          <w:rFonts w:eastAsia="Calibri"/>
        </w:rPr>
        <w:t xml:space="preserve"> от своя съпруг и/или от роднини по права линия - без ограничения, и/или от роднини по сватовство от първа степен, както и/или от юридическо лице, чийто мажоритарен дял от капитала се притежава от кандидата ЕООД или ЕТ, кандидата физическо лице, собственика на капитала на кандидата ЕООД или собственика на предприятието на кандидата ЕТ.</w:t>
      </w:r>
    </w:p>
    <w:p w:rsidR="00BC5B97" w:rsidRPr="00BC5B97" w:rsidRDefault="005312E4" w:rsidP="00EC3751">
      <w:pPr>
        <w:pStyle w:val="m"/>
        <w:spacing w:line="276" w:lineRule="auto"/>
        <w:ind w:firstLine="709"/>
        <w:rPr>
          <w:rFonts w:eastAsia="Calibri"/>
        </w:rPr>
      </w:pPr>
      <w:r>
        <w:rPr>
          <w:rFonts w:eastAsia="Calibri"/>
        </w:rPr>
        <w:t>Не е допустимо</w:t>
      </w:r>
      <w:r w:rsidR="00C156D7">
        <w:rPr>
          <w:rFonts w:eastAsia="Calibri"/>
        </w:rPr>
        <w:t xml:space="preserve"> за </w:t>
      </w:r>
      <w:r>
        <w:rPr>
          <w:rFonts w:eastAsia="Calibri"/>
        </w:rPr>
        <w:t xml:space="preserve">дълготрайните материални активи кандидатът </w:t>
      </w:r>
      <w:r w:rsidR="00C156D7">
        <w:rPr>
          <w:rFonts w:eastAsia="Calibri"/>
        </w:rPr>
        <w:t>да е</w:t>
      </w:r>
      <w:r w:rsidRPr="005312E4">
        <w:rPr>
          <w:rFonts w:eastAsia="Calibri"/>
        </w:rPr>
        <w:t xml:space="preserve"> получил финансиране </w:t>
      </w:r>
      <w:r w:rsidR="006C7301">
        <w:rPr>
          <w:rFonts w:eastAsia="Calibri"/>
        </w:rPr>
        <w:t xml:space="preserve">от </w:t>
      </w:r>
      <w:r w:rsidR="00BC5B97" w:rsidRPr="00BC5B97">
        <w:rPr>
          <w:rFonts w:eastAsia="Calibri"/>
        </w:rPr>
        <w:t>СПРЗСР 2023-2027 г. и/или ПРСР 2014 – 2020 г., и/или други програми за подпомагане с национални средства и/или средства на ЕС.</w:t>
      </w:r>
    </w:p>
    <w:p w:rsidR="00E05251" w:rsidRPr="00C77B99" w:rsidRDefault="00E05251" w:rsidP="00EC3751">
      <w:pPr>
        <w:pStyle w:val="m"/>
        <w:spacing w:line="276" w:lineRule="auto"/>
        <w:ind w:firstLine="709"/>
        <w:rPr>
          <w:b/>
          <w:bCs/>
          <w:color w:val="auto"/>
          <w:lang w:eastAsia="en-US"/>
        </w:rPr>
      </w:pPr>
    </w:p>
    <w:p w:rsidR="007C6C23" w:rsidRPr="00C77B99" w:rsidRDefault="00E409B0" w:rsidP="00EC3751">
      <w:pPr>
        <w:pStyle w:val="m"/>
        <w:spacing w:line="276" w:lineRule="auto"/>
        <w:ind w:firstLine="709"/>
        <w:rPr>
          <w:b/>
          <w:bCs/>
          <w:color w:val="auto"/>
          <w:lang w:eastAsia="en-US"/>
        </w:rPr>
      </w:pPr>
      <w:r w:rsidRPr="00C77B99">
        <w:rPr>
          <w:b/>
          <w:bCs/>
          <w:color w:val="auto"/>
          <w:lang w:eastAsia="en-US"/>
        </w:rPr>
        <w:t>4</w:t>
      </w:r>
      <w:r w:rsidR="004040EE" w:rsidRPr="00C77B99">
        <w:rPr>
          <w:b/>
          <w:bCs/>
          <w:color w:val="auto"/>
          <w:lang w:eastAsia="en-US"/>
        </w:rPr>
        <w:t>. Финансова помощ</w:t>
      </w:r>
    </w:p>
    <w:p w:rsidR="007C6C23" w:rsidRPr="00C77B99" w:rsidRDefault="00E05251" w:rsidP="00EC3751">
      <w:pPr>
        <w:pStyle w:val="m"/>
        <w:spacing w:line="276" w:lineRule="auto"/>
        <w:ind w:firstLine="709"/>
        <w:rPr>
          <w:bCs/>
          <w:color w:val="auto"/>
          <w:lang w:eastAsia="en-US"/>
        </w:rPr>
      </w:pPr>
      <w:r w:rsidRPr="00C77B99">
        <w:rPr>
          <w:bCs/>
          <w:color w:val="auto"/>
          <w:lang w:eastAsia="en-US"/>
        </w:rPr>
        <w:t>Общият размер на бюджета за подкрепа по подадените заявления в</w:t>
      </w:r>
      <w:r w:rsidR="007C6C23" w:rsidRPr="00C77B99">
        <w:rPr>
          <w:bCs/>
          <w:color w:val="auto"/>
          <w:lang w:eastAsia="en-US"/>
        </w:rPr>
        <w:t xml:space="preserve"> периода на прием е в размер на</w:t>
      </w:r>
      <w:r w:rsidRPr="00C77B99">
        <w:rPr>
          <w:bCs/>
          <w:color w:val="auto"/>
          <w:lang w:eastAsia="en-US"/>
        </w:rPr>
        <w:t xml:space="preserve"> левовата равностойност на </w:t>
      </w:r>
      <w:r w:rsidR="007C6C23" w:rsidRPr="00C77B99">
        <w:rPr>
          <w:bCs/>
          <w:color w:val="auto"/>
          <w:lang w:eastAsia="en-US"/>
        </w:rPr>
        <w:t>90 0</w:t>
      </w:r>
      <w:r w:rsidRPr="00C77B99">
        <w:rPr>
          <w:bCs/>
          <w:color w:val="auto"/>
          <w:lang w:eastAsia="en-US"/>
        </w:rPr>
        <w:t>00 000 евро.</w:t>
      </w:r>
    </w:p>
    <w:p w:rsidR="007C6C23" w:rsidRPr="00C77B99" w:rsidRDefault="007C6C23" w:rsidP="00EC3751">
      <w:pPr>
        <w:pStyle w:val="m"/>
        <w:spacing w:line="276" w:lineRule="auto"/>
        <w:ind w:firstLine="709"/>
        <w:rPr>
          <w:noProof/>
        </w:rPr>
      </w:pPr>
      <w:r w:rsidRPr="00C77B99">
        <w:rPr>
          <w:noProof/>
        </w:rPr>
        <w:t>Подкрепата е в размер на 40 000 евро за едно земеделско стопанство</w:t>
      </w:r>
      <w:r w:rsidR="00864A8D" w:rsidRPr="00C77B99">
        <w:rPr>
          <w:noProof/>
        </w:rPr>
        <w:t xml:space="preserve">. Подпомагането </w:t>
      </w:r>
      <w:r w:rsidRPr="00C77B99">
        <w:rPr>
          <w:noProof/>
        </w:rPr>
        <w:t>се отпуска под формата на безвъзмездна финансова помощ и се изплаща на два етапа:</w:t>
      </w:r>
    </w:p>
    <w:p w:rsidR="007C6C23" w:rsidRPr="00C77B99" w:rsidRDefault="007C6C23" w:rsidP="00EC3751">
      <w:pPr>
        <w:pStyle w:val="m"/>
        <w:numPr>
          <w:ilvl w:val="0"/>
          <w:numId w:val="37"/>
        </w:numPr>
        <w:spacing w:line="276" w:lineRule="auto"/>
        <w:ind w:left="0" w:firstLine="709"/>
        <w:rPr>
          <w:noProof/>
        </w:rPr>
      </w:pPr>
      <w:r w:rsidRPr="00C77B99">
        <w:rPr>
          <w:noProof/>
        </w:rPr>
        <w:t>Първи етап в размер на 20 000 евро: след одобрение на проектното предложение;</w:t>
      </w:r>
    </w:p>
    <w:p w:rsidR="007C6C23" w:rsidRPr="00C77B99" w:rsidRDefault="007C6C23" w:rsidP="00EC3751">
      <w:pPr>
        <w:pStyle w:val="m"/>
        <w:numPr>
          <w:ilvl w:val="0"/>
          <w:numId w:val="37"/>
        </w:numPr>
        <w:spacing w:line="276" w:lineRule="auto"/>
        <w:ind w:left="0" w:firstLine="709"/>
        <w:rPr>
          <w:noProof/>
        </w:rPr>
      </w:pPr>
      <w:r w:rsidRPr="00C77B99">
        <w:rPr>
          <w:noProof/>
        </w:rPr>
        <w:t>Втори етап в размер на 20 000 евро: след установяване на правилното изпълнение на бизнес плана.</w:t>
      </w:r>
    </w:p>
    <w:p w:rsidR="007C6C23" w:rsidRPr="00C77B99" w:rsidRDefault="007C6C23" w:rsidP="00EC3751">
      <w:pPr>
        <w:pStyle w:val="m"/>
        <w:spacing w:line="276" w:lineRule="auto"/>
        <w:ind w:firstLine="709"/>
        <w:rPr>
          <w:bCs/>
          <w:color w:val="auto"/>
          <w:lang w:eastAsia="en-US"/>
        </w:rPr>
      </w:pPr>
    </w:p>
    <w:p w:rsidR="00101B66" w:rsidRPr="00C77B99" w:rsidRDefault="00E409B0" w:rsidP="00EC3751">
      <w:pPr>
        <w:pStyle w:val="m"/>
        <w:spacing w:line="276" w:lineRule="auto"/>
        <w:ind w:firstLine="709"/>
        <w:rPr>
          <w:b/>
        </w:rPr>
      </w:pPr>
      <w:r w:rsidRPr="00C77B99">
        <w:rPr>
          <w:b/>
        </w:rPr>
        <w:t>5</w:t>
      </w:r>
      <w:r w:rsidR="00101B66" w:rsidRPr="00C77B99">
        <w:rPr>
          <w:b/>
        </w:rPr>
        <w:t xml:space="preserve">. </w:t>
      </w:r>
      <w:r w:rsidR="00101B66" w:rsidRPr="00C77B99">
        <w:t xml:space="preserve"> </w:t>
      </w:r>
      <w:r w:rsidR="00101B66" w:rsidRPr="00C77B99">
        <w:rPr>
          <w:b/>
          <w:bCs/>
        </w:rPr>
        <w:t>Критерии за подбор на заявление за подпомагане</w:t>
      </w:r>
    </w:p>
    <w:p w:rsidR="0022634A" w:rsidRDefault="0022634A" w:rsidP="00EC3751">
      <w:pPr>
        <w:spacing w:before="40" w:after="40" w:line="276" w:lineRule="auto"/>
        <w:ind w:right="28" w:firstLine="709"/>
        <w:jc w:val="both"/>
        <w:rPr>
          <w:rFonts w:ascii="Times New Roman" w:hAnsi="Times New Roman"/>
          <w:sz w:val="24"/>
          <w:szCs w:val="24"/>
          <w:lang w:val="bg-BG"/>
        </w:rPr>
      </w:pPr>
      <w:r w:rsidRPr="0022634A">
        <w:rPr>
          <w:rFonts w:ascii="Times New Roman" w:hAnsi="Times New Roman"/>
          <w:sz w:val="24"/>
          <w:szCs w:val="24"/>
          <w:lang w:val="bg-BG"/>
        </w:rPr>
        <w:t>При оценка на заявленията за подпомагане</w:t>
      </w:r>
      <w:r>
        <w:rPr>
          <w:rFonts w:ascii="Times New Roman" w:hAnsi="Times New Roman"/>
          <w:sz w:val="24"/>
          <w:szCs w:val="24"/>
          <w:lang w:val="bg-BG"/>
        </w:rPr>
        <w:t xml:space="preserve"> приоритет ще се предоставя на: </w:t>
      </w:r>
    </w:p>
    <w:p w:rsidR="005841DB" w:rsidRDefault="0022634A" w:rsidP="00EC3751">
      <w:pPr>
        <w:pStyle w:val="ListParagraph"/>
        <w:numPr>
          <w:ilvl w:val="0"/>
          <w:numId w:val="36"/>
        </w:numPr>
        <w:spacing w:before="40" w:after="40" w:line="276" w:lineRule="auto"/>
        <w:ind w:left="0" w:right="28" w:firstLine="709"/>
        <w:jc w:val="both"/>
        <w:rPr>
          <w:sz w:val="24"/>
          <w:szCs w:val="24"/>
        </w:rPr>
      </w:pPr>
      <w:r w:rsidRPr="00F476C4">
        <w:rPr>
          <w:sz w:val="24"/>
          <w:szCs w:val="24"/>
        </w:rPr>
        <w:t>Заявления за подпомагане за дейности, които се изпълняват в приоритет</w:t>
      </w:r>
      <w:r w:rsidR="00C5440C">
        <w:rPr>
          <w:sz w:val="24"/>
          <w:szCs w:val="24"/>
        </w:rPr>
        <w:t>ен</w:t>
      </w:r>
      <w:r w:rsidRPr="00F476C4">
        <w:rPr>
          <w:sz w:val="24"/>
          <w:szCs w:val="24"/>
        </w:rPr>
        <w:t xml:space="preserve"> сектор</w:t>
      </w:r>
      <w:r>
        <w:rPr>
          <w:sz w:val="24"/>
          <w:szCs w:val="24"/>
        </w:rPr>
        <w:t>;</w:t>
      </w:r>
    </w:p>
    <w:p w:rsidR="0022634A" w:rsidRDefault="0022634A" w:rsidP="00EC3751">
      <w:pPr>
        <w:pStyle w:val="ListParagraph"/>
        <w:numPr>
          <w:ilvl w:val="0"/>
          <w:numId w:val="36"/>
        </w:numPr>
        <w:spacing w:before="40" w:after="40" w:line="276" w:lineRule="auto"/>
        <w:ind w:left="0" w:right="28" w:firstLine="709"/>
        <w:jc w:val="both"/>
        <w:rPr>
          <w:sz w:val="24"/>
          <w:szCs w:val="24"/>
        </w:rPr>
      </w:pPr>
      <w:r>
        <w:rPr>
          <w:sz w:val="24"/>
          <w:szCs w:val="24"/>
        </w:rPr>
        <w:t>Заявления за подпомагане</w:t>
      </w:r>
      <w:r w:rsidRPr="0022634A">
        <w:rPr>
          <w:sz w:val="24"/>
          <w:szCs w:val="24"/>
        </w:rPr>
        <w:t>, свързани с производството на биологично сертифицирани селскостопански продукти</w:t>
      </w:r>
      <w:r>
        <w:rPr>
          <w:sz w:val="24"/>
          <w:szCs w:val="24"/>
        </w:rPr>
        <w:t>;</w:t>
      </w:r>
    </w:p>
    <w:p w:rsidR="0022634A" w:rsidRPr="0022634A" w:rsidRDefault="0022634A" w:rsidP="00EC3751">
      <w:pPr>
        <w:pStyle w:val="ListParagraph"/>
        <w:numPr>
          <w:ilvl w:val="0"/>
          <w:numId w:val="36"/>
        </w:numPr>
        <w:spacing w:before="40" w:after="40" w:line="276" w:lineRule="auto"/>
        <w:ind w:left="0" w:right="28" w:firstLine="709"/>
        <w:jc w:val="both"/>
        <w:rPr>
          <w:sz w:val="24"/>
          <w:szCs w:val="24"/>
        </w:rPr>
      </w:pPr>
      <w:r>
        <w:rPr>
          <w:sz w:val="24"/>
          <w:szCs w:val="24"/>
        </w:rPr>
        <w:t>Заявления за подпомагане</w:t>
      </w:r>
      <w:r w:rsidRPr="0022634A">
        <w:rPr>
          <w:sz w:val="24"/>
          <w:szCs w:val="24"/>
        </w:rPr>
        <w:t>, чрез които се създава устойчива заетост</w:t>
      </w:r>
      <w:r>
        <w:rPr>
          <w:sz w:val="24"/>
          <w:szCs w:val="24"/>
        </w:rPr>
        <w:t>;</w:t>
      </w:r>
    </w:p>
    <w:p w:rsidR="0022634A" w:rsidRPr="0022634A" w:rsidRDefault="0022634A" w:rsidP="00EC3751">
      <w:pPr>
        <w:pStyle w:val="ListParagraph"/>
        <w:numPr>
          <w:ilvl w:val="0"/>
          <w:numId w:val="36"/>
        </w:numPr>
        <w:spacing w:before="40" w:after="40" w:line="276" w:lineRule="auto"/>
        <w:ind w:left="0" w:right="28" w:firstLine="709"/>
        <w:jc w:val="both"/>
        <w:rPr>
          <w:sz w:val="24"/>
          <w:szCs w:val="24"/>
        </w:rPr>
      </w:pPr>
      <w:r>
        <w:rPr>
          <w:sz w:val="24"/>
          <w:szCs w:val="24"/>
        </w:rPr>
        <w:t>Заявления за подпомагане</w:t>
      </w:r>
      <w:r w:rsidRPr="0022634A">
        <w:rPr>
          <w:sz w:val="24"/>
          <w:szCs w:val="24"/>
        </w:rPr>
        <w:t>, водещи до цифровизация, опазване на околната среда или справяне с климатичните промени</w:t>
      </w:r>
      <w:r>
        <w:rPr>
          <w:sz w:val="24"/>
          <w:szCs w:val="24"/>
        </w:rPr>
        <w:t>;</w:t>
      </w:r>
    </w:p>
    <w:p w:rsidR="0022634A" w:rsidRPr="0022634A" w:rsidRDefault="0022634A" w:rsidP="00EC3751">
      <w:pPr>
        <w:pStyle w:val="ListParagraph"/>
        <w:numPr>
          <w:ilvl w:val="0"/>
          <w:numId w:val="36"/>
        </w:numPr>
        <w:spacing w:before="40" w:after="40" w:line="276" w:lineRule="auto"/>
        <w:ind w:left="0" w:right="28" w:firstLine="709"/>
        <w:jc w:val="both"/>
        <w:rPr>
          <w:sz w:val="24"/>
          <w:szCs w:val="24"/>
        </w:rPr>
      </w:pPr>
      <w:r w:rsidRPr="0022634A">
        <w:rPr>
          <w:sz w:val="24"/>
          <w:szCs w:val="24"/>
        </w:rPr>
        <w:t>Заявления за подпомагане, които се изпълняват от бенефициенти със стопанства в областта по постоянният адрес на физическото лице кандидат или собственика на предприятието кандидат</w:t>
      </w:r>
      <w:r>
        <w:rPr>
          <w:sz w:val="24"/>
          <w:szCs w:val="24"/>
        </w:rPr>
        <w:t>;</w:t>
      </w:r>
    </w:p>
    <w:p w:rsidR="0022634A" w:rsidRPr="0022634A" w:rsidRDefault="0022634A" w:rsidP="00EC3751">
      <w:pPr>
        <w:pStyle w:val="ListParagraph"/>
        <w:numPr>
          <w:ilvl w:val="0"/>
          <w:numId w:val="36"/>
        </w:numPr>
        <w:spacing w:before="40" w:after="40" w:line="276" w:lineRule="auto"/>
        <w:ind w:left="0" w:right="28" w:firstLine="709"/>
        <w:jc w:val="both"/>
        <w:rPr>
          <w:sz w:val="24"/>
          <w:szCs w:val="24"/>
        </w:rPr>
      </w:pPr>
      <w:r w:rsidRPr="0022634A">
        <w:rPr>
          <w:sz w:val="24"/>
          <w:szCs w:val="24"/>
        </w:rPr>
        <w:t>Кандидати с образование в областта на селското стопанство</w:t>
      </w:r>
      <w:r>
        <w:rPr>
          <w:sz w:val="24"/>
          <w:szCs w:val="24"/>
        </w:rPr>
        <w:t>;</w:t>
      </w:r>
    </w:p>
    <w:p w:rsidR="0022634A" w:rsidRPr="00F476C4" w:rsidRDefault="00F476C4" w:rsidP="00EC3751">
      <w:pPr>
        <w:pStyle w:val="ListParagraph"/>
        <w:numPr>
          <w:ilvl w:val="0"/>
          <w:numId w:val="36"/>
        </w:numPr>
        <w:spacing w:before="40" w:after="40" w:line="276" w:lineRule="auto"/>
        <w:ind w:left="0" w:right="28" w:firstLine="709"/>
        <w:jc w:val="both"/>
        <w:rPr>
          <w:sz w:val="24"/>
          <w:szCs w:val="24"/>
        </w:rPr>
      </w:pPr>
      <w:r>
        <w:rPr>
          <w:sz w:val="24"/>
          <w:szCs w:val="24"/>
        </w:rPr>
        <w:t>Заявления за подпомагане</w:t>
      </w:r>
      <w:r w:rsidR="0022634A" w:rsidRPr="0022634A">
        <w:rPr>
          <w:sz w:val="24"/>
          <w:szCs w:val="24"/>
        </w:rPr>
        <w:t>, изпълнявани от кандидати с трайни увреждания.</w:t>
      </w:r>
    </w:p>
    <w:p w:rsidR="005841DB" w:rsidRPr="00C77B99" w:rsidRDefault="00F476C4" w:rsidP="00EC3751">
      <w:pPr>
        <w:spacing w:before="40" w:after="40" w:line="276" w:lineRule="auto"/>
        <w:ind w:right="425" w:firstLine="709"/>
        <w:jc w:val="both"/>
        <w:rPr>
          <w:rFonts w:ascii="Times New Roman" w:hAnsi="Times New Roman"/>
          <w:b/>
          <w:sz w:val="24"/>
          <w:szCs w:val="24"/>
          <w:lang w:val="bg-BG"/>
        </w:rPr>
      </w:pPr>
      <w:r>
        <w:rPr>
          <w:rFonts w:ascii="Times New Roman" w:hAnsi="Times New Roman"/>
          <w:sz w:val="24"/>
          <w:szCs w:val="24"/>
          <w:lang w:val="bg-BG"/>
        </w:rPr>
        <w:t xml:space="preserve">Финансират </w:t>
      </w:r>
      <w:r w:rsidR="005841DB" w:rsidRPr="00C77B99">
        <w:rPr>
          <w:rFonts w:ascii="Times New Roman" w:hAnsi="Times New Roman"/>
          <w:sz w:val="24"/>
          <w:szCs w:val="24"/>
          <w:lang w:val="bg-BG"/>
        </w:rPr>
        <w:t>се заявления за подпомагане, получили най-малко 15 точки, съгласно критериите за подбор.</w:t>
      </w:r>
    </w:p>
    <w:p w:rsidR="00A42267" w:rsidRPr="00C77B99" w:rsidRDefault="00A42267" w:rsidP="00EC3751">
      <w:pPr>
        <w:pStyle w:val="m"/>
        <w:spacing w:line="276" w:lineRule="auto"/>
        <w:ind w:firstLine="709"/>
        <w:rPr>
          <w:color w:val="auto"/>
          <w:lang w:eastAsia="en-US"/>
        </w:rPr>
      </w:pPr>
      <w:r w:rsidRPr="00C77B99">
        <w:rPr>
          <w:color w:val="auto"/>
          <w:lang w:eastAsia="en-US"/>
        </w:rPr>
        <w:t>Критериите за подбор са обсъдени с представители на заинтересованите браншови организации на видеоконферентна среща, проведена на 22 - 23 август 2024 г., за която п</w:t>
      </w:r>
      <w:r w:rsidR="00864A8D" w:rsidRPr="00C77B99">
        <w:rPr>
          <w:color w:val="auto"/>
          <w:lang w:eastAsia="en-US"/>
        </w:rPr>
        <w:t>у</w:t>
      </w:r>
      <w:r w:rsidRPr="00C77B99">
        <w:rPr>
          <w:color w:val="auto"/>
          <w:lang w:eastAsia="en-US"/>
        </w:rPr>
        <w:t xml:space="preserve">блична информация може да се открие на следния интернет адрес: </w:t>
      </w:r>
      <w:hyperlink r:id="rId10" w:history="1">
        <w:r w:rsidRPr="00C77B99">
          <w:rPr>
            <w:rStyle w:val="Hyperlink"/>
            <w:lang w:eastAsia="en-US"/>
          </w:rPr>
          <w:t>https://www.sp2023.bg/index.php/bg/sprzsr-bg/novini/zamestnik-minist-r-vasileva-obs-di-s-bransovi-organizacii-kriteriite-za-podbor-po-planirani-za-startirane-intervencii-ot-strategiceskia-plan</w:t>
        </w:r>
      </w:hyperlink>
      <w:r w:rsidRPr="00C77B99">
        <w:rPr>
          <w:color w:val="auto"/>
          <w:lang w:eastAsia="en-US"/>
        </w:rPr>
        <w:t xml:space="preserve">. </w:t>
      </w:r>
    </w:p>
    <w:p w:rsidR="00225637" w:rsidRPr="00C77B99" w:rsidRDefault="00225637" w:rsidP="00EC3751">
      <w:pPr>
        <w:pStyle w:val="m"/>
        <w:spacing w:line="276" w:lineRule="auto"/>
        <w:ind w:firstLine="709"/>
        <w:rPr>
          <w:bCs/>
          <w:color w:val="auto"/>
          <w:lang w:eastAsia="en-US"/>
        </w:rPr>
      </w:pPr>
      <w:r w:rsidRPr="00C77B99">
        <w:rPr>
          <w:color w:val="auto"/>
          <w:lang w:eastAsia="en-US"/>
        </w:rPr>
        <w:t xml:space="preserve">Критериите за подбор са гласувани на </w:t>
      </w:r>
      <w:r w:rsidR="00864A8D" w:rsidRPr="00C77B99">
        <w:rPr>
          <w:color w:val="auto"/>
          <w:lang w:eastAsia="en-US"/>
        </w:rPr>
        <w:t xml:space="preserve">заседание на </w:t>
      </w:r>
      <w:r w:rsidRPr="00C77B99">
        <w:rPr>
          <w:bCs/>
          <w:color w:val="auto"/>
          <w:lang w:eastAsia="en-US"/>
        </w:rPr>
        <w:t xml:space="preserve">Комитет </w:t>
      </w:r>
      <w:r w:rsidR="00864A8D" w:rsidRPr="00C77B99">
        <w:rPr>
          <w:bCs/>
          <w:color w:val="auto"/>
          <w:lang w:eastAsia="en-US"/>
        </w:rPr>
        <w:t>за мониторинг</w:t>
      </w:r>
      <w:r w:rsidRPr="00C77B99">
        <w:rPr>
          <w:bCs/>
          <w:color w:val="auto"/>
          <w:lang w:eastAsia="en-US"/>
        </w:rPr>
        <w:t xml:space="preserve"> на Стратегическия план</w:t>
      </w:r>
      <w:r w:rsidR="00864A8D" w:rsidRPr="00C77B99">
        <w:rPr>
          <w:bCs/>
          <w:color w:val="auto"/>
          <w:lang w:eastAsia="en-US"/>
        </w:rPr>
        <w:t>, проведено</w:t>
      </w:r>
      <w:r w:rsidRPr="00C77B99">
        <w:rPr>
          <w:bCs/>
          <w:color w:val="auto"/>
          <w:lang w:eastAsia="en-US"/>
        </w:rPr>
        <w:t xml:space="preserve"> </w:t>
      </w:r>
      <w:r w:rsidR="00864A8D" w:rsidRPr="00C77B99">
        <w:rPr>
          <w:bCs/>
          <w:color w:val="auto"/>
          <w:lang w:eastAsia="en-US"/>
        </w:rPr>
        <w:t>в периода</w:t>
      </w:r>
      <w:r w:rsidRPr="00C77B99">
        <w:rPr>
          <w:bCs/>
          <w:color w:val="auto"/>
          <w:lang w:eastAsia="en-US"/>
        </w:rPr>
        <w:t xml:space="preserve"> 12-13.09.2024 г., за който публична информация може да се открие на следния интернет адрес: </w:t>
      </w:r>
      <w:hyperlink r:id="rId11" w:history="1">
        <w:r w:rsidRPr="00C77B99">
          <w:rPr>
            <w:rStyle w:val="Hyperlink"/>
            <w:bCs/>
            <w:lang w:eastAsia="en-US"/>
          </w:rPr>
          <w:t>https://www.sp2023.bg/index.php/bg/sprzsr-bg/novini/komitet-t-po-nabludenie-odobri-vtoro-izmenenie-na-strategiceskia-plan-za-razvitie-na-zemedelieto-i-selskite-rajoni-2023-2027-g</w:t>
        </w:r>
      </w:hyperlink>
      <w:r w:rsidRPr="00C77B99">
        <w:rPr>
          <w:bCs/>
          <w:color w:val="auto"/>
          <w:lang w:eastAsia="en-US"/>
        </w:rPr>
        <w:t>.</w:t>
      </w:r>
    </w:p>
    <w:p w:rsidR="00284BCA" w:rsidRDefault="005635C8" w:rsidP="00EC3751">
      <w:pPr>
        <w:pStyle w:val="m"/>
        <w:spacing w:line="276" w:lineRule="auto"/>
        <w:ind w:firstLine="709"/>
        <w:rPr>
          <w:color w:val="auto"/>
          <w:lang w:eastAsia="en-US"/>
        </w:rPr>
      </w:pPr>
      <w:r w:rsidRPr="005635C8">
        <w:rPr>
          <w:color w:val="auto"/>
          <w:lang w:eastAsia="en-US"/>
        </w:rPr>
        <w:t>В насоките е предвидено извършване на предварителна оценка по критериите за подбор, която съгласно чл. 11, ал. 1 от Наредба № 4 от 2024 г. се осъществява когато, заявената финансова помощ на подадените заявления за подпомагане надвишава с повече от 50 на сто бюджета, определен в условията за кандидатстване за съответния прием.</w:t>
      </w:r>
    </w:p>
    <w:p w:rsidR="00284BCA" w:rsidRDefault="004214BA" w:rsidP="00EC3751">
      <w:pPr>
        <w:pStyle w:val="m"/>
        <w:spacing w:line="276" w:lineRule="auto"/>
        <w:ind w:firstLine="709"/>
        <w:rPr>
          <w:color w:val="auto"/>
          <w:lang w:eastAsia="en-US"/>
        </w:rPr>
      </w:pPr>
      <w:r>
        <w:rPr>
          <w:color w:val="auto"/>
          <w:lang w:eastAsia="en-US"/>
        </w:rPr>
        <w:t>6</w:t>
      </w:r>
      <w:r w:rsidR="00B70188">
        <w:rPr>
          <w:color w:val="auto"/>
          <w:lang w:eastAsia="en-US"/>
        </w:rPr>
        <w:t>.</w:t>
      </w:r>
      <w:r w:rsidR="00284BCA">
        <w:rPr>
          <w:color w:val="auto"/>
          <w:lang w:eastAsia="en-US"/>
        </w:rPr>
        <w:t xml:space="preserve"> </w:t>
      </w:r>
      <w:r w:rsidR="00B70188">
        <w:rPr>
          <w:b/>
          <w:color w:val="auto"/>
          <w:lang w:eastAsia="en-US"/>
        </w:rPr>
        <w:t>У</w:t>
      </w:r>
      <w:r w:rsidR="00284BCA" w:rsidRPr="00B70188">
        <w:rPr>
          <w:b/>
          <w:color w:val="auto"/>
          <w:lang w:eastAsia="en-US"/>
        </w:rPr>
        <w:t>словия за изпълнение</w:t>
      </w:r>
      <w:r w:rsidR="00284BCA">
        <w:rPr>
          <w:color w:val="auto"/>
          <w:lang w:eastAsia="en-US"/>
        </w:rPr>
        <w:t xml:space="preserve"> </w:t>
      </w:r>
    </w:p>
    <w:p w:rsidR="00B70188" w:rsidRDefault="004214BA" w:rsidP="00EC3751">
      <w:pPr>
        <w:pStyle w:val="m"/>
        <w:spacing w:line="276" w:lineRule="auto"/>
        <w:ind w:firstLine="709"/>
        <w:rPr>
          <w:color w:val="auto"/>
          <w:lang w:eastAsia="en-US"/>
        </w:rPr>
      </w:pPr>
      <w:r>
        <w:rPr>
          <w:color w:val="auto"/>
          <w:lang w:eastAsia="en-US"/>
        </w:rPr>
        <w:t>За осигуряване</w:t>
      </w:r>
      <w:r w:rsidR="00B70188">
        <w:rPr>
          <w:color w:val="auto"/>
          <w:lang w:eastAsia="en-US"/>
        </w:rPr>
        <w:t xml:space="preserve"> изпълнение на </w:t>
      </w:r>
      <w:r>
        <w:rPr>
          <w:color w:val="auto"/>
          <w:lang w:eastAsia="en-US"/>
        </w:rPr>
        <w:t xml:space="preserve">подпомаганата </w:t>
      </w:r>
      <w:r w:rsidR="00B70188">
        <w:rPr>
          <w:color w:val="auto"/>
          <w:lang w:eastAsia="en-US"/>
        </w:rPr>
        <w:t>дейност, в съответствие със заложените цели</w:t>
      </w:r>
      <w:r>
        <w:rPr>
          <w:color w:val="auto"/>
          <w:lang w:eastAsia="en-US"/>
        </w:rPr>
        <w:t>, в насоките</w:t>
      </w:r>
      <w:r w:rsidR="00B70188">
        <w:rPr>
          <w:color w:val="auto"/>
          <w:lang w:eastAsia="en-US"/>
        </w:rPr>
        <w:t xml:space="preserve"> са предвидени</w:t>
      </w:r>
      <w:r>
        <w:rPr>
          <w:color w:val="auto"/>
          <w:lang w:eastAsia="en-US"/>
        </w:rPr>
        <w:t xml:space="preserve"> специфични пояснения за</w:t>
      </w:r>
      <w:r w:rsidR="00B70188">
        <w:rPr>
          <w:color w:val="auto"/>
          <w:lang w:eastAsia="en-US"/>
        </w:rPr>
        <w:t xml:space="preserve"> условия за допустимите промени на административния договор по отношение изменение на отглежданите култури или животни</w:t>
      </w:r>
      <w:r w:rsidR="006C7301">
        <w:rPr>
          <w:color w:val="auto"/>
          <w:lang w:eastAsia="en-US"/>
        </w:rPr>
        <w:t>,</w:t>
      </w:r>
      <w:r w:rsidR="00B70188">
        <w:rPr>
          <w:color w:val="auto"/>
          <w:lang w:eastAsia="en-US"/>
        </w:rPr>
        <w:t xml:space="preserve"> </w:t>
      </w:r>
      <w:r w:rsidR="00B70188" w:rsidRPr="00B70188">
        <w:rPr>
          <w:color w:val="auto"/>
          <w:lang w:eastAsia="en-US"/>
        </w:rPr>
        <w:t xml:space="preserve">посочените срокове за засаждане/засяване на културите и/или на минималния </w:t>
      </w:r>
      <w:r w:rsidR="00B70188">
        <w:rPr>
          <w:color w:val="auto"/>
          <w:lang w:eastAsia="en-US"/>
        </w:rPr>
        <w:t xml:space="preserve">брой на растенията на единица. </w:t>
      </w:r>
    </w:p>
    <w:p w:rsidR="00B70188" w:rsidRDefault="00B70188" w:rsidP="00EC3751">
      <w:pPr>
        <w:pStyle w:val="m"/>
        <w:spacing w:line="276" w:lineRule="auto"/>
        <w:ind w:firstLine="709"/>
        <w:rPr>
          <w:color w:val="auto"/>
          <w:lang w:eastAsia="en-US"/>
        </w:rPr>
      </w:pPr>
      <w:r>
        <w:rPr>
          <w:color w:val="auto"/>
          <w:lang w:eastAsia="en-US"/>
        </w:rPr>
        <w:t>Предвиден</w:t>
      </w:r>
      <w:r w:rsidR="006C7301">
        <w:rPr>
          <w:color w:val="auto"/>
          <w:lang w:eastAsia="en-US"/>
        </w:rPr>
        <w:t>а</w:t>
      </w:r>
      <w:r>
        <w:rPr>
          <w:color w:val="auto"/>
          <w:lang w:eastAsia="en-US"/>
        </w:rPr>
        <w:t xml:space="preserve"> е възможност бенефициентите</w:t>
      </w:r>
      <w:r w:rsidR="004214BA">
        <w:rPr>
          <w:color w:val="auto"/>
          <w:lang w:eastAsia="en-US"/>
        </w:rPr>
        <w:t>, които са</w:t>
      </w:r>
      <w:r>
        <w:rPr>
          <w:color w:val="auto"/>
          <w:lang w:eastAsia="en-US"/>
        </w:rPr>
        <w:t xml:space="preserve"> физически лица да </w:t>
      </w:r>
      <w:r w:rsidR="004214BA">
        <w:rPr>
          <w:color w:val="auto"/>
          <w:lang w:eastAsia="en-US"/>
        </w:rPr>
        <w:t>могат</w:t>
      </w:r>
      <w:r>
        <w:rPr>
          <w:color w:val="auto"/>
          <w:lang w:eastAsia="en-US"/>
        </w:rPr>
        <w:t xml:space="preserve"> да се регистрират </w:t>
      </w:r>
      <w:r w:rsidRPr="00B70188">
        <w:rPr>
          <w:color w:val="auto"/>
          <w:lang w:eastAsia="en-US"/>
        </w:rPr>
        <w:t>като ЕТ или да учред</w:t>
      </w:r>
      <w:r>
        <w:rPr>
          <w:color w:val="auto"/>
          <w:lang w:eastAsia="en-US"/>
        </w:rPr>
        <w:t>ят</w:t>
      </w:r>
      <w:r w:rsidRPr="00B70188">
        <w:rPr>
          <w:color w:val="auto"/>
          <w:lang w:eastAsia="en-US"/>
        </w:rPr>
        <w:t xml:space="preserve"> ново ЕООД, който да стане правоприемник на стопанството му, като е длъжен в срок от пет работни дни от регистрацията на ЕТ/ЕООД  в Търговския регистър писмено да уведоми за това </w:t>
      </w:r>
      <w:r>
        <w:rPr>
          <w:color w:val="auto"/>
          <w:lang w:eastAsia="en-US"/>
        </w:rPr>
        <w:t>Държавен фонд „Земеделие“.</w:t>
      </w:r>
    </w:p>
    <w:p w:rsidR="00B70188" w:rsidRDefault="00B70188" w:rsidP="00EC3751">
      <w:pPr>
        <w:pStyle w:val="m"/>
        <w:spacing w:line="276" w:lineRule="auto"/>
        <w:ind w:firstLine="709"/>
        <w:rPr>
          <w:color w:val="auto"/>
          <w:lang w:eastAsia="en-US"/>
        </w:rPr>
      </w:pPr>
      <w:r>
        <w:rPr>
          <w:color w:val="auto"/>
          <w:lang w:eastAsia="en-US"/>
        </w:rPr>
        <w:t xml:space="preserve">В съответствие с чл. 53, ал. </w:t>
      </w:r>
      <w:r w:rsidR="00A220EE">
        <w:rPr>
          <w:color w:val="auto"/>
          <w:lang w:eastAsia="en-US"/>
        </w:rPr>
        <w:t>2</w:t>
      </w:r>
      <w:r>
        <w:rPr>
          <w:color w:val="auto"/>
          <w:lang w:eastAsia="en-US"/>
        </w:rPr>
        <w:t xml:space="preserve"> от </w:t>
      </w:r>
      <w:r w:rsidRPr="00B70188">
        <w:rPr>
          <w:color w:val="auto"/>
          <w:lang w:eastAsia="en-US"/>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A220EE">
        <w:rPr>
          <w:color w:val="auto"/>
          <w:lang w:eastAsia="en-US"/>
        </w:rPr>
        <w:t>, в условията за изпълнение са описани</w:t>
      </w:r>
      <w:r w:rsidR="004214BA">
        <w:rPr>
          <w:color w:val="auto"/>
          <w:lang w:eastAsia="en-US"/>
        </w:rPr>
        <w:t xml:space="preserve"> определени</w:t>
      </w:r>
      <w:r w:rsidR="00A220EE">
        <w:rPr>
          <w:color w:val="auto"/>
          <w:lang w:eastAsia="en-US"/>
        </w:rPr>
        <w:t xml:space="preserve"> и</w:t>
      </w:r>
      <w:r w:rsidR="00A220EE" w:rsidRPr="00A220EE">
        <w:rPr>
          <w:color w:val="auto"/>
          <w:lang w:eastAsia="en-US"/>
        </w:rPr>
        <w:t xml:space="preserve">зключения от изискванията </w:t>
      </w:r>
      <w:r w:rsidR="00A220EE">
        <w:rPr>
          <w:color w:val="auto"/>
          <w:lang w:eastAsia="en-US"/>
        </w:rPr>
        <w:t>към бенефициентите.</w:t>
      </w:r>
    </w:p>
    <w:p w:rsidR="004214BA" w:rsidRDefault="004214BA" w:rsidP="00EC3751">
      <w:pPr>
        <w:pStyle w:val="m"/>
        <w:spacing w:line="276" w:lineRule="auto"/>
        <w:ind w:firstLine="709"/>
        <w:rPr>
          <w:color w:val="auto"/>
          <w:lang w:eastAsia="en-US"/>
        </w:rPr>
      </w:pPr>
      <w:r>
        <w:rPr>
          <w:color w:val="auto"/>
          <w:lang w:eastAsia="en-US"/>
        </w:rPr>
        <w:t>Включения са допълнителни разяснения по отношение спазване на изискването за оповестяване на подпомагането.</w:t>
      </w:r>
    </w:p>
    <w:p w:rsidR="004214BA" w:rsidRDefault="004214BA" w:rsidP="00EC3751">
      <w:pPr>
        <w:pStyle w:val="m"/>
        <w:spacing w:line="276" w:lineRule="auto"/>
        <w:ind w:firstLine="709"/>
        <w:rPr>
          <w:color w:val="auto"/>
          <w:lang w:eastAsia="en-US"/>
        </w:rPr>
      </w:pPr>
      <w:r>
        <w:rPr>
          <w:color w:val="auto"/>
          <w:lang w:eastAsia="en-US"/>
        </w:rPr>
        <w:t>Посочени са документите, които следва да се представят към искане за второ плащане за доказване правилното изпълнение.</w:t>
      </w:r>
    </w:p>
    <w:p w:rsidR="00864A8D" w:rsidRPr="00C77B99" w:rsidRDefault="00976C13" w:rsidP="00EC3751">
      <w:pPr>
        <w:pStyle w:val="m"/>
        <w:spacing w:line="276" w:lineRule="auto"/>
        <w:ind w:firstLine="709"/>
        <w:rPr>
          <w:bCs/>
          <w:color w:val="auto"/>
          <w:lang w:eastAsia="en-US"/>
        </w:rPr>
      </w:pPr>
      <w:r w:rsidRPr="009C11E7">
        <w:rPr>
          <w:color w:val="auto"/>
          <w:lang w:eastAsia="en-US"/>
        </w:rPr>
        <w:t xml:space="preserve">В </w:t>
      </w:r>
      <w:r w:rsidRPr="00C77B99">
        <w:rPr>
          <w:color w:val="auto"/>
          <w:lang w:eastAsia="en-US"/>
        </w:rPr>
        <w:t xml:space="preserve">проекта на насоки са включени и условия, гарантиращи </w:t>
      </w:r>
      <w:r w:rsidR="00864A8D" w:rsidRPr="00C77B99">
        <w:rPr>
          <w:color w:val="auto"/>
          <w:lang w:eastAsia="en-US"/>
        </w:rPr>
        <w:t xml:space="preserve">ефективно и ефикасно </w:t>
      </w:r>
      <w:r w:rsidRPr="00C77B99">
        <w:rPr>
          <w:color w:val="auto"/>
          <w:lang w:eastAsia="en-US"/>
        </w:rPr>
        <w:t>предоставяне на финансова помощ, и минимизиращи риска от създаване на изкуствени условия за заобикаляне на правилата</w:t>
      </w:r>
      <w:r w:rsidR="00864A8D" w:rsidRPr="00C77B99">
        <w:rPr>
          <w:color w:val="auto"/>
          <w:lang w:eastAsia="en-US"/>
        </w:rPr>
        <w:t>, основани на опита от прилагане на Програма за развитие на селските райони за периода 2014-2020 г</w:t>
      </w:r>
      <w:r w:rsidRPr="00C77B99">
        <w:rPr>
          <w:color w:val="auto"/>
          <w:lang w:eastAsia="en-US"/>
        </w:rPr>
        <w:t>.</w:t>
      </w:r>
      <w:r w:rsidR="00864A8D" w:rsidRPr="00C77B99">
        <w:rPr>
          <w:bCs/>
          <w:color w:val="auto"/>
          <w:lang w:eastAsia="en-US"/>
        </w:rPr>
        <w:t xml:space="preserve"> </w:t>
      </w:r>
    </w:p>
    <w:p w:rsidR="00864A8D" w:rsidRPr="00C77B99" w:rsidRDefault="00864A8D" w:rsidP="00EC3751">
      <w:pPr>
        <w:pStyle w:val="m"/>
        <w:spacing w:line="276" w:lineRule="auto"/>
        <w:ind w:firstLine="709"/>
        <w:rPr>
          <w:color w:val="auto"/>
          <w:lang w:eastAsia="en-US"/>
        </w:rPr>
      </w:pPr>
      <w:r w:rsidRPr="00C77B99">
        <w:rPr>
          <w:bCs/>
          <w:color w:val="auto"/>
          <w:lang w:eastAsia="en-US"/>
        </w:rPr>
        <w:t xml:space="preserve">Проектът на насоки за кандидатстване </w:t>
      </w:r>
      <w:r w:rsidR="0048536F">
        <w:rPr>
          <w:bCs/>
          <w:color w:val="auto"/>
          <w:lang w:eastAsia="en-US"/>
        </w:rPr>
        <w:t>е обсъден</w:t>
      </w:r>
      <w:r w:rsidRPr="00C77B99">
        <w:rPr>
          <w:bCs/>
          <w:color w:val="auto"/>
          <w:lang w:eastAsia="en-US"/>
        </w:rPr>
        <w:t xml:space="preserve"> с представители на заинтересованите браншови организации на работна среща, проведена на 23 ноември 2024 г.</w:t>
      </w:r>
    </w:p>
    <w:p w:rsidR="00A916F9" w:rsidRPr="00C77B99" w:rsidRDefault="00A916F9" w:rsidP="00EC3751">
      <w:pPr>
        <w:spacing w:line="276" w:lineRule="auto"/>
        <w:ind w:firstLine="709"/>
        <w:jc w:val="both"/>
        <w:rPr>
          <w:rFonts w:ascii="Times New Roman" w:hAnsi="Times New Roman"/>
          <w:sz w:val="24"/>
          <w:szCs w:val="24"/>
          <w:lang w:val="bg-BG"/>
        </w:rPr>
      </w:pPr>
      <w:r w:rsidRPr="00C77B99">
        <w:rPr>
          <w:rFonts w:ascii="Times New Roman" w:hAnsi="Times New Roman"/>
          <w:sz w:val="24"/>
          <w:szCs w:val="24"/>
          <w:lang w:val="bg-BG"/>
        </w:rPr>
        <w:t>В съответствие с чл. 68, ал. 3 от Закона за подпомагане на земеделските производители проект</w:t>
      </w:r>
      <w:r w:rsidR="008D7A48" w:rsidRPr="00C77B99">
        <w:rPr>
          <w:rFonts w:ascii="Times New Roman" w:hAnsi="Times New Roman"/>
          <w:sz w:val="24"/>
          <w:szCs w:val="24"/>
          <w:lang w:val="bg-BG"/>
        </w:rPr>
        <w:t xml:space="preserve">ът </w:t>
      </w:r>
      <w:r w:rsidRPr="00C77B99">
        <w:rPr>
          <w:rFonts w:ascii="Times New Roman" w:hAnsi="Times New Roman"/>
          <w:sz w:val="24"/>
          <w:szCs w:val="24"/>
          <w:lang w:val="bg-BG"/>
        </w:rPr>
        <w:t xml:space="preserve">на заповед, ведно с условията за кандидатстване и условията за изпълнение, се публикуват на </w:t>
      </w:r>
      <w:hyperlink r:id="rId12" w:tgtFrame="_blank" w:history="1">
        <w:r w:rsidRPr="00C77B99">
          <w:rPr>
            <w:rFonts w:ascii="Times New Roman" w:hAnsi="Times New Roman"/>
            <w:sz w:val="24"/>
            <w:szCs w:val="24"/>
            <w:lang w:val="bg-BG"/>
          </w:rPr>
          <w:t>интернет страницата</w:t>
        </w:r>
      </w:hyperlink>
      <w:r w:rsidRPr="00C77B99">
        <w:rPr>
          <w:rFonts w:ascii="Times New Roman" w:hAnsi="Times New Roman"/>
          <w:sz w:val="24"/>
          <w:szCs w:val="24"/>
          <w:lang w:val="bg-BG"/>
        </w:rPr>
        <w:t xml:space="preserve"> на Стратегическия план и в Система</w:t>
      </w:r>
      <w:r w:rsidR="006C7301">
        <w:rPr>
          <w:rFonts w:ascii="Times New Roman" w:hAnsi="Times New Roman"/>
          <w:sz w:val="24"/>
          <w:szCs w:val="24"/>
          <w:lang w:val="bg-BG"/>
        </w:rPr>
        <w:t>та</w:t>
      </w:r>
      <w:r w:rsidRPr="00C77B99">
        <w:rPr>
          <w:rFonts w:ascii="Times New Roman" w:hAnsi="Times New Roman"/>
          <w:sz w:val="24"/>
          <w:szCs w:val="24"/>
          <w:lang w:val="bg-BG"/>
        </w:rPr>
        <w:t xml:space="preserve"> за електронни услуги преди тяхното утвърждаване</w:t>
      </w:r>
      <w:r w:rsidR="008D7A48" w:rsidRPr="00C77B99">
        <w:rPr>
          <w:rFonts w:ascii="Times New Roman" w:hAnsi="Times New Roman"/>
          <w:sz w:val="24"/>
          <w:szCs w:val="24"/>
          <w:lang w:val="bg-BG"/>
        </w:rPr>
        <w:t xml:space="preserve"> за представяне на писмени предложения и възражения.</w:t>
      </w:r>
    </w:p>
    <w:p w:rsidR="00CB63A5" w:rsidRPr="00D27333" w:rsidRDefault="00CB63A5" w:rsidP="00EC3751">
      <w:pPr>
        <w:tabs>
          <w:tab w:val="left" w:pos="567"/>
          <w:tab w:val="left" w:pos="709"/>
          <w:tab w:val="left" w:pos="9356"/>
        </w:tabs>
        <w:spacing w:after="120" w:line="276" w:lineRule="auto"/>
        <w:ind w:right="-36"/>
        <w:jc w:val="both"/>
        <w:rPr>
          <w:rFonts w:ascii="Times New Roman" w:hAnsi="Times New Roman"/>
          <w:sz w:val="24"/>
          <w:szCs w:val="24"/>
          <w:lang w:val="bg-BG"/>
        </w:rPr>
      </w:pPr>
    </w:p>
    <w:p w:rsidR="00022C2E" w:rsidRPr="009C11E7" w:rsidRDefault="00CF1603" w:rsidP="00EC3751">
      <w:pPr>
        <w:tabs>
          <w:tab w:val="left" w:pos="9356"/>
        </w:tabs>
        <w:spacing w:after="120" w:line="276" w:lineRule="auto"/>
        <w:ind w:right="364"/>
        <w:jc w:val="both"/>
        <w:rPr>
          <w:rFonts w:ascii="Times New Roman" w:hAnsi="Times New Roman"/>
          <w:b/>
          <w:sz w:val="24"/>
          <w:szCs w:val="24"/>
          <w:lang w:val="bg-BG"/>
        </w:rPr>
      </w:pPr>
      <w:r w:rsidRPr="009C11E7">
        <w:rPr>
          <w:rFonts w:ascii="Times New Roman" w:hAnsi="Times New Roman"/>
          <w:b/>
          <w:sz w:val="24"/>
          <w:szCs w:val="24"/>
          <w:lang w:val="bg-BG"/>
        </w:rPr>
        <w:t>УВАЖАЕМ</w:t>
      </w:r>
      <w:r w:rsidR="0073086F">
        <w:rPr>
          <w:rFonts w:ascii="Times New Roman" w:hAnsi="Times New Roman"/>
          <w:b/>
          <w:sz w:val="24"/>
          <w:szCs w:val="24"/>
          <w:lang w:val="bg-BG"/>
        </w:rPr>
        <w:t>А</w:t>
      </w:r>
      <w:r w:rsidRPr="009C11E7">
        <w:rPr>
          <w:rFonts w:ascii="Times New Roman" w:hAnsi="Times New Roman"/>
          <w:b/>
          <w:sz w:val="24"/>
          <w:szCs w:val="24"/>
          <w:lang w:val="bg-BG"/>
        </w:rPr>
        <w:t xml:space="preserve"> ГОСПО</w:t>
      </w:r>
      <w:r w:rsidR="0073086F">
        <w:rPr>
          <w:rFonts w:ascii="Times New Roman" w:hAnsi="Times New Roman"/>
          <w:b/>
          <w:sz w:val="24"/>
          <w:szCs w:val="24"/>
          <w:lang w:val="bg-BG"/>
        </w:rPr>
        <w:t>ЖО</w:t>
      </w:r>
      <w:r w:rsidR="00B8244E">
        <w:rPr>
          <w:rFonts w:ascii="Times New Roman" w:hAnsi="Times New Roman"/>
          <w:b/>
          <w:sz w:val="24"/>
          <w:szCs w:val="24"/>
          <w:lang w:val="bg-BG"/>
        </w:rPr>
        <w:t xml:space="preserve"> </w:t>
      </w:r>
      <w:r w:rsidRPr="009C11E7">
        <w:rPr>
          <w:rFonts w:ascii="Times New Roman" w:hAnsi="Times New Roman"/>
          <w:b/>
          <w:sz w:val="24"/>
          <w:szCs w:val="24"/>
          <w:lang w:val="bg-BG"/>
        </w:rPr>
        <w:t>ЗАМЕСТНИК</w:t>
      </w:r>
      <w:r w:rsidR="00745FF5" w:rsidRPr="009C11E7">
        <w:rPr>
          <w:rFonts w:ascii="Times New Roman" w:hAnsi="Times New Roman"/>
          <w:b/>
          <w:sz w:val="24"/>
          <w:szCs w:val="24"/>
          <w:lang w:val="bg-BG"/>
        </w:rPr>
        <w:t>-МИНИСТЪР</w:t>
      </w:r>
      <w:r w:rsidR="001657DC" w:rsidRPr="009C11E7">
        <w:rPr>
          <w:rFonts w:ascii="Times New Roman" w:hAnsi="Times New Roman"/>
          <w:b/>
          <w:sz w:val="24"/>
          <w:szCs w:val="24"/>
          <w:lang w:val="bg-BG"/>
        </w:rPr>
        <w:t>,</w:t>
      </w:r>
    </w:p>
    <w:p w:rsidR="00DA076C" w:rsidRPr="00C77B99" w:rsidRDefault="0029553A" w:rsidP="00EC3751">
      <w:pPr>
        <w:spacing w:line="276" w:lineRule="auto"/>
        <w:ind w:firstLine="720"/>
        <w:jc w:val="both"/>
        <w:rPr>
          <w:rFonts w:ascii="Times New Roman" w:hAnsi="Times New Roman"/>
          <w:bCs/>
          <w:sz w:val="24"/>
          <w:szCs w:val="24"/>
          <w:lang w:val="bg-BG"/>
        </w:rPr>
      </w:pPr>
      <w:r w:rsidRPr="009C11E7">
        <w:rPr>
          <w:rFonts w:ascii="Times New Roman" w:hAnsi="Times New Roman"/>
          <w:sz w:val="24"/>
          <w:szCs w:val="24"/>
          <w:lang w:val="bg-BG"/>
        </w:rPr>
        <w:t xml:space="preserve">Във връзка с гореизложеното и </w:t>
      </w:r>
      <w:r w:rsidR="00EB7339" w:rsidRPr="009C11E7">
        <w:rPr>
          <w:rFonts w:ascii="Times New Roman" w:hAnsi="Times New Roman"/>
          <w:sz w:val="24"/>
          <w:szCs w:val="24"/>
          <w:lang w:val="bg-BG"/>
        </w:rPr>
        <w:t>на основание</w:t>
      </w:r>
      <w:r w:rsidRPr="009C11E7">
        <w:rPr>
          <w:rFonts w:ascii="Times New Roman" w:hAnsi="Times New Roman"/>
          <w:sz w:val="24"/>
          <w:szCs w:val="24"/>
          <w:lang w:val="bg-BG"/>
        </w:rPr>
        <w:t xml:space="preserve"> чл. </w:t>
      </w:r>
      <w:r w:rsidR="00106BDD">
        <w:rPr>
          <w:rFonts w:ascii="Times New Roman" w:hAnsi="Times New Roman"/>
          <w:sz w:val="24"/>
          <w:szCs w:val="24"/>
          <w:lang w:val="bg-BG"/>
        </w:rPr>
        <w:t>68</w:t>
      </w:r>
      <w:r w:rsidR="00CC79C8" w:rsidRPr="009C11E7">
        <w:rPr>
          <w:rFonts w:ascii="Times New Roman" w:hAnsi="Times New Roman"/>
          <w:sz w:val="24"/>
          <w:szCs w:val="24"/>
          <w:lang w:val="bg-BG"/>
        </w:rPr>
        <w:t xml:space="preserve">, ал. </w:t>
      </w:r>
      <w:r w:rsidR="00106BDD">
        <w:rPr>
          <w:rFonts w:ascii="Times New Roman" w:hAnsi="Times New Roman"/>
          <w:sz w:val="24"/>
          <w:szCs w:val="24"/>
          <w:lang w:val="bg-BG"/>
        </w:rPr>
        <w:t xml:space="preserve">2 </w:t>
      </w:r>
      <w:r w:rsidRPr="009C11E7">
        <w:rPr>
          <w:rFonts w:ascii="Times New Roman" w:hAnsi="Times New Roman"/>
          <w:sz w:val="24"/>
          <w:szCs w:val="24"/>
          <w:lang w:val="bg-BG"/>
        </w:rPr>
        <w:t xml:space="preserve">от </w:t>
      </w:r>
      <w:r w:rsidR="00106BDD">
        <w:rPr>
          <w:rFonts w:ascii="Times New Roman" w:hAnsi="Times New Roman"/>
          <w:sz w:val="24"/>
          <w:szCs w:val="24"/>
          <w:lang w:val="bg-BG"/>
        </w:rPr>
        <w:t xml:space="preserve">Закона за подпомагане на </w:t>
      </w:r>
      <w:r w:rsidR="00106BDD" w:rsidRPr="00C77B99">
        <w:rPr>
          <w:rFonts w:ascii="Times New Roman" w:hAnsi="Times New Roman"/>
          <w:sz w:val="24"/>
          <w:szCs w:val="24"/>
          <w:lang w:val="bg-BG"/>
        </w:rPr>
        <w:t>земеделските производители</w:t>
      </w:r>
      <w:r w:rsidR="00745FF5" w:rsidRPr="00C77B99">
        <w:rPr>
          <w:rFonts w:ascii="Times New Roman" w:hAnsi="Times New Roman"/>
          <w:sz w:val="24"/>
          <w:szCs w:val="24"/>
          <w:lang w:val="bg-BG"/>
        </w:rPr>
        <w:t xml:space="preserve"> </w:t>
      </w:r>
      <w:r w:rsidR="001657DC" w:rsidRPr="00C77B99">
        <w:rPr>
          <w:rFonts w:ascii="Times New Roman" w:hAnsi="Times New Roman"/>
          <w:sz w:val="24"/>
          <w:szCs w:val="24"/>
          <w:lang w:val="bg-BG"/>
        </w:rPr>
        <w:t xml:space="preserve">предлагам да </w:t>
      </w:r>
      <w:r w:rsidR="00745FF5" w:rsidRPr="00C77B99">
        <w:rPr>
          <w:rFonts w:ascii="Times New Roman" w:hAnsi="Times New Roman"/>
          <w:sz w:val="24"/>
          <w:szCs w:val="24"/>
          <w:lang w:val="bg-BG"/>
        </w:rPr>
        <w:t>издадете заповед за утвърждаване на</w:t>
      </w:r>
      <w:r w:rsidR="00616D50" w:rsidRPr="00C77B99">
        <w:rPr>
          <w:rFonts w:ascii="Times New Roman" w:hAnsi="Times New Roman"/>
          <w:sz w:val="24"/>
          <w:szCs w:val="24"/>
          <w:lang w:val="bg-BG"/>
        </w:rPr>
        <w:t xml:space="preserve"> </w:t>
      </w:r>
      <w:r w:rsidR="00745FF5" w:rsidRPr="00C77B99">
        <w:rPr>
          <w:rFonts w:ascii="Times New Roman" w:hAnsi="Times New Roman"/>
          <w:sz w:val="24"/>
          <w:szCs w:val="24"/>
          <w:lang w:val="bg-BG"/>
        </w:rPr>
        <w:t>насоки</w:t>
      </w:r>
      <w:r w:rsidR="00D27333" w:rsidRPr="00C77B99">
        <w:rPr>
          <w:rFonts w:ascii="Times New Roman" w:hAnsi="Times New Roman"/>
          <w:sz w:val="24"/>
          <w:szCs w:val="24"/>
          <w:lang w:val="bg-BG"/>
        </w:rPr>
        <w:t xml:space="preserve">, определящи условията за кандидатстване и условията за изпълнение на одобрените заявления за подпомагане по интервенция </w:t>
      </w:r>
      <w:r w:rsidR="00974674" w:rsidRPr="00C77B99">
        <w:rPr>
          <w:rFonts w:ascii="Times New Roman" w:hAnsi="Times New Roman"/>
          <w:bCs/>
          <w:sz w:val="24"/>
          <w:szCs w:val="24"/>
          <w:lang w:val="bg-BG"/>
        </w:rPr>
        <w:t>II.Д.1 „Стартова помощ за установяване на млади земеделски стопани в селското стопанство“, включена в Стратегическия план</w:t>
      </w:r>
      <w:r w:rsidR="008D7A48" w:rsidRPr="00C77B99">
        <w:rPr>
          <w:rFonts w:ascii="Times New Roman" w:hAnsi="Times New Roman"/>
          <w:bCs/>
          <w:sz w:val="24"/>
          <w:szCs w:val="24"/>
          <w:lang w:val="bg-BG"/>
        </w:rPr>
        <w:t xml:space="preserve"> и за определяне на начална и крайна дата за подаване на заявленията за подпомагане, както и краен срок за публикуване на разясненията</w:t>
      </w:r>
      <w:r w:rsidR="00974674" w:rsidRPr="00C77B99">
        <w:rPr>
          <w:rFonts w:ascii="Times New Roman" w:hAnsi="Times New Roman"/>
          <w:bCs/>
          <w:sz w:val="24"/>
          <w:szCs w:val="24"/>
          <w:lang w:val="bg-BG"/>
        </w:rPr>
        <w:t>.</w:t>
      </w:r>
    </w:p>
    <w:p w:rsidR="00DA076C" w:rsidRDefault="00DA076C" w:rsidP="00EC3751">
      <w:pPr>
        <w:spacing w:line="276" w:lineRule="auto"/>
        <w:ind w:firstLine="720"/>
        <w:jc w:val="both"/>
        <w:rPr>
          <w:rFonts w:ascii="Times New Roman" w:hAnsi="Times New Roman"/>
          <w:bCs/>
          <w:sz w:val="24"/>
          <w:szCs w:val="24"/>
          <w:lang w:val="bg-BG"/>
        </w:rPr>
      </w:pPr>
    </w:p>
    <w:p w:rsidR="0008590C" w:rsidRDefault="00DA076C" w:rsidP="00EC3751">
      <w:pPr>
        <w:spacing w:line="276" w:lineRule="auto"/>
        <w:ind w:firstLine="720"/>
        <w:jc w:val="both"/>
        <w:rPr>
          <w:rFonts w:ascii="Times New Roman" w:hAnsi="Times New Roman"/>
          <w:bCs/>
          <w:sz w:val="24"/>
          <w:szCs w:val="24"/>
          <w:lang w:val="bg-BG"/>
        </w:rPr>
      </w:pPr>
      <w:r w:rsidRPr="00DA076C">
        <w:rPr>
          <w:rFonts w:ascii="Times New Roman" w:hAnsi="Times New Roman"/>
          <w:b/>
          <w:bCs/>
          <w:sz w:val="24"/>
          <w:szCs w:val="24"/>
          <w:lang w:val="bg-BG"/>
        </w:rPr>
        <w:t>Приложение:</w:t>
      </w:r>
      <w:r w:rsidR="00490A6E" w:rsidRPr="00F63356">
        <w:rPr>
          <w:rFonts w:ascii="Times New Roman" w:hAnsi="Times New Roman"/>
          <w:bCs/>
          <w:sz w:val="24"/>
          <w:szCs w:val="24"/>
          <w:lang w:val="bg-BG"/>
        </w:rPr>
        <w:t xml:space="preserve"> </w:t>
      </w:r>
      <w:r w:rsidR="008D7A48">
        <w:rPr>
          <w:rFonts w:ascii="Times New Roman" w:hAnsi="Times New Roman"/>
          <w:bCs/>
          <w:sz w:val="24"/>
          <w:szCs w:val="24"/>
          <w:lang w:val="bg-BG"/>
        </w:rPr>
        <w:t xml:space="preserve">Проект </w:t>
      </w:r>
      <w:r>
        <w:rPr>
          <w:rFonts w:ascii="Times New Roman" w:hAnsi="Times New Roman"/>
          <w:bCs/>
          <w:sz w:val="24"/>
          <w:szCs w:val="24"/>
          <w:lang w:val="bg-BG"/>
        </w:rPr>
        <w:t xml:space="preserve">на заповед, ведно с приложенията. </w:t>
      </w:r>
    </w:p>
    <w:p w:rsidR="00490A6E" w:rsidRPr="00E90E21" w:rsidRDefault="00490A6E" w:rsidP="00EC3751">
      <w:pPr>
        <w:spacing w:line="276" w:lineRule="auto"/>
        <w:rPr>
          <w:rFonts w:ascii="Times New Roman" w:hAnsi="Times New Roman"/>
          <w:bCs/>
          <w:sz w:val="24"/>
          <w:szCs w:val="24"/>
          <w:lang w:val="bg-BG"/>
        </w:rPr>
      </w:pPr>
    </w:p>
    <w:p w:rsidR="00E90E21" w:rsidRDefault="00E90E21" w:rsidP="00EC3751">
      <w:pPr>
        <w:spacing w:line="276" w:lineRule="auto"/>
        <w:rPr>
          <w:rFonts w:ascii="Times New Roman" w:hAnsi="Times New Roman"/>
          <w:bCs/>
          <w:sz w:val="24"/>
          <w:szCs w:val="24"/>
          <w:lang w:val="bg-BG"/>
        </w:rPr>
      </w:pPr>
    </w:p>
    <w:p w:rsidR="003058DE" w:rsidRPr="003448AD" w:rsidRDefault="00904A66" w:rsidP="00EC3751">
      <w:pPr>
        <w:spacing w:line="276" w:lineRule="auto"/>
        <w:rPr>
          <w:lang w:val="bg-BG"/>
        </w:rPr>
      </w:pPr>
      <w:r w:rsidRPr="00063D3A">
        <w:rPr>
          <w:rFonts w:ascii="Times New Roman" w:hAnsi="Times New Roman"/>
          <w:bCs/>
          <w:sz w:val="24"/>
          <w:szCs w:val="24"/>
          <w:lang w:val="bg-BG"/>
        </w:rPr>
        <w:t>С уважение,</w:t>
      </w:r>
      <w:r>
        <w:br/>
      </w:r>
      <w:r>
        <w:br/>
      </w:r>
      <w:r w:rsidR="0033295B">
        <w:pict w14:anchorId="08794E5A">
          <v:shape id="_x0000_i1027" type="#_x0000_t75" alt="Microsoft Office Signature Line..." style="width:192pt;height:96pt">
            <v:imagedata r:id="rId13" o:title=""/>
            <o:lock v:ext="edit" ungrouping="t" rotation="t" cropping="t" verticies="t" text="t" grouping="t"/>
            <o:signatureline v:ext="edit" id="{B2C7C7A7-BB1C-4186-9C82-702B3688AAC0}" provid="{00000000-0000-0000-0000-000000000000}" o:suggestedsigner="Елена Иванова" o:suggestedsigner2="Директор " issignatureline="t"/>
          </v:shape>
        </w:pict>
      </w:r>
    </w:p>
    <w:sectPr w:rsidR="003058DE" w:rsidRPr="003448AD" w:rsidSect="00F476C4">
      <w:footerReference w:type="even" r:id="rId14"/>
      <w:footerReference w:type="default" r:id="rId15"/>
      <w:headerReference w:type="first" r:id="rId16"/>
      <w:pgSz w:w="11907" w:h="16840" w:code="9"/>
      <w:pgMar w:top="993" w:right="992" w:bottom="1276" w:left="1170" w:header="17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5B" w:rsidRDefault="0033295B">
      <w:r>
        <w:separator/>
      </w:r>
    </w:p>
  </w:endnote>
  <w:endnote w:type="continuationSeparator" w:id="0">
    <w:p w:rsidR="0033295B" w:rsidRDefault="0033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B1" w:rsidRDefault="009E45B1"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5B1" w:rsidRDefault="009E45B1"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B1" w:rsidRPr="009F4527" w:rsidRDefault="009E45B1" w:rsidP="006E0E9B">
    <w:pPr>
      <w:pStyle w:val="Footer"/>
      <w:framePr w:wrap="around" w:vAnchor="text" w:hAnchor="margin" w:xAlign="right" w:y="1"/>
      <w:rPr>
        <w:rStyle w:val="PageNumber"/>
        <w:rFonts w:ascii="Times New Roman" w:hAnsi="Times New Roman"/>
        <w:sz w:val="18"/>
        <w:szCs w:val="18"/>
      </w:rPr>
    </w:pPr>
    <w:r w:rsidRPr="009F4527">
      <w:rPr>
        <w:rStyle w:val="PageNumber"/>
        <w:rFonts w:ascii="Times New Roman" w:hAnsi="Times New Roman"/>
        <w:sz w:val="18"/>
        <w:szCs w:val="18"/>
      </w:rPr>
      <w:fldChar w:fldCharType="begin"/>
    </w:r>
    <w:r w:rsidRPr="009F4527">
      <w:rPr>
        <w:rStyle w:val="PageNumber"/>
        <w:rFonts w:ascii="Times New Roman" w:hAnsi="Times New Roman"/>
        <w:sz w:val="18"/>
        <w:szCs w:val="18"/>
      </w:rPr>
      <w:instrText xml:space="preserve">PAGE  </w:instrText>
    </w:r>
    <w:r w:rsidRPr="009F4527">
      <w:rPr>
        <w:rStyle w:val="PageNumber"/>
        <w:rFonts w:ascii="Times New Roman" w:hAnsi="Times New Roman"/>
        <w:sz w:val="18"/>
        <w:szCs w:val="18"/>
      </w:rPr>
      <w:fldChar w:fldCharType="separate"/>
    </w:r>
    <w:r w:rsidR="00F162F1">
      <w:rPr>
        <w:rStyle w:val="PageNumber"/>
        <w:rFonts w:ascii="Times New Roman" w:hAnsi="Times New Roman"/>
        <w:noProof/>
        <w:sz w:val="18"/>
        <w:szCs w:val="18"/>
      </w:rPr>
      <w:t>7</w:t>
    </w:r>
    <w:r w:rsidRPr="009F4527">
      <w:rPr>
        <w:rStyle w:val="PageNumber"/>
        <w:rFonts w:ascii="Times New Roman" w:hAnsi="Times New Roman"/>
        <w:sz w:val="18"/>
        <w:szCs w:val="18"/>
      </w:rPr>
      <w:fldChar w:fldCharType="end"/>
    </w:r>
  </w:p>
  <w:p w:rsidR="009E45B1" w:rsidRPr="00627A1B" w:rsidRDefault="009E45B1" w:rsidP="007B7DE9">
    <w:pPr>
      <w:pStyle w:val="Footer"/>
      <w:tabs>
        <w:tab w:val="left" w:pos="7230"/>
        <w:tab w:val="left" w:pos="7655"/>
      </w:tabs>
      <w:spacing w:line="216" w:lineRule="auto"/>
      <w:ind w:left="-851" w:right="360"/>
      <w:jc w:val="center"/>
      <w:rPr>
        <w:rFonts w:ascii="Verdana" w:hAnsi="Verdana"/>
        <w:noProof/>
        <w:sz w:val="16"/>
        <w:szCs w:val="16"/>
        <w:lang w:val="bg-BG"/>
      </w:rPr>
    </w:pPr>
    <w:r>
      <w:rPr>
        <w:rFonts w:ascii="Verdana" w:hAnsi="Verdana"/>
        <w:noProof/>
        <w:sz w:val="16"/>
        <w:szCs w:val="16"/>
        <w:lang w:val="bg-BG"/>
      </w:rPr>
      <w:t xml:space="preserve">              </w:t>
    </w:r>
    <w:r w:rsidRPr="00627A1B">
      <w:rPr>
        <w:rFonts w:ascii="Verdana" w:hAnsi="Verdana"/>
        <w:noProof/>
        <w:sz w:val="16"/>
        <w:szCs w:val="16"/>
        <w:lang w:val="bg-BG"/>
      </w:rPr>
      <w:t>гр. София 10</w:t>
    </w:r>
    <w:r>
      <w:rPr>
        <w:rFonts w:ascii="Verdana" w:hAnsi="Verdana"/>
        <w:noProof/>
        <w:sz w:val="16"/>
        <w:szCs w:val="16"/>
        <w:lang w:val="bg-BG"/>
      </w:rPr>
      <w:t>40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Христо Ботев</w:t>
    </w:r>
    <w:r w:rsidRPr="00627A1B">
      <w:rPr>
        <w:rFonts w:ascii="Verdana" w:hAnsi="Verdana"/>
        <w:noProof/>
        <w:sz w:val="16"/>
        <w:szCs w:val="16"/>
        <w:lang w:val="bg-BG"/>
      </w:rPr>
      <w:t>" №</w:t>
    </w:r>
    <w:r>
      <w:rPr>
        <w:rFonts w:ascii="Verdana" w:hAnsi="Verdana"/>
        <w:noProof/>
        <w:sz w:val="16"/>
        <w:szCs w:val="16"/>
        <w:lang w:val="bg-BG"/>
      </w:rPr>
      <w:t xml:space="preserve"> 55</w:t>
    </w:r>
  </w:p>
  <w:p w:rsidR="009E45B1" w:rsidRPr="00E0514A" w:rsidRDefault="009E45B1" w:rsidP="00B223C6">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985 11 199, </w:t>
    </w:r>
    <w:r w:rsidRPr="00E0514A">
      <w:rPr>
        <w:rFonts w:ascii="Verdana" w:hAnsi="Verdana"/>
        <w:noProof/>
        <w:sz w:val="16"/>
        <w:szCs w:val="16"/>
      </w:rPr>
      <w:t xml:space="preserve">Факс: </w:t>
    </w:r>
    <w:r>
      <w:rPr>
        <w:rFonts w:ascii="Verdana" w:hAnsi="Verdana"/>
        <w:noProof/>
        <w:sz w:val="16"/>
        <w:szCs w:val="16"/>
        <w:lang w:val="bg-BG"/>
      </w:rPr>
      <w:t>(</w:t>
    </w:r>
    <w:r w:rsidRPr="00E0514A">
      <w:rPr>
        <w:rFonts w:ascii="Verdana" w:hAnsi="Verdana"/>
        <w:noProof/>
        <w:sz w:val="16"/>
        <w:szCs w:val="16"/>
      </w:rPr>
      <w:t>+3592</w:t>
    </w:r>
    <w:r>
      <w:rPr>
        <w:rFonts w:ascii="Verdana" w:hAnsi="Verdana"/>
        <w:noProof/>
        <w:sz w:val="16"/>
        <w:szCs w:val="16"/>
        <w:lang w:val="bg-BG"/>
      </w:rPr>
      <w:t>)</w:t>
    </w:r>
    <w:r w:rsidRPr="00E0514A">
      <w:rPr>
        <w:rFonts w:ascii="Verdana" w:hAnsi="Verdana"/>
        <w:noProof/>
        <w:sz w:val="16"/>
        <w:szCs w:val="16"/>
      </w:rPr>
      <w:t xml:space="preserve"> 98</w:t>
    </w:r>
    <w:r>
      <w:rPr>
        <w:rFonts w:ascii="Verdana" w:hAnsi="Verdana"/>
        <w:noProof/>
        <w:sz w:val="16"/>
        <w:szCs w:val="16"/>
        <w:lang w:val="bg-BG"/>
      </w:rPr>
      <w:t>1</w:t>
    </w:r>
    <w:r w:rsidRPr="00E0514A">
      <w:rPr>
        <w:rFonts w:ascii="Verdana" w:hAnsi="Verdana"/>
        <w:noProof/>
        <w:sz w:val="16"/>
        <w:szCs w:val="16"/>
      </w:rPr>
      <w:t xml:space="preserve"> </w:t>
    </w:r>
    <w:r>
      <w:rPr>
        <w:rFonts w:ascii="Verdana" w:hAnsi="Verdana"/>
        <w:noProof/>
        <w:sz w:val="16"/>
        <w:szCs w:val="16"/>
        <w:lang w:val="bg-BG"/>
      </w:rPr>
      <w:t>79</w:t>
    </w:r>
    <w:r w:rsidRPr="00E0514A">
      <w:rPr>
        <w:rFonts w:ascii="Verdana" w:hAnsi="Verdana"/>
        <w:noProof/>
        <w:sz w:val="16"/>
        <w:szCs w:val="16"/>
      </w:rPr>
      <w:t xml:space="preserve"> </w:t>
    </w:r>
    <w:r>
      <w:rPr>
        <w:rFonts w:ascii="Verdana" w:hAnsi="Verdana"/>
        <w:noProof/>
        <w:sz w:val="16"/>
        <w:szCs w:val="16"/>
        <w:lang w:val="bg-BG"/>
      </w:rPr>
      <w:t>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5B" w:rsidRDefault="0033295B">
      <w:r>
        <w:separator/>
      </w:r>
    </w:p>
  </w:footnote>
  <w:footnote w:type="continuationSeparator" w:id="0">
    <w:p w:rsidR="0033295B" w:rsidRDefault="0033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15" w:rsidRPr="00A73715" w:rsidRDefault="00A73715" w:rsidP="00A73715">
    <w:pPr>
      <w:widowControl w:val="0"/>
      <w:overflowPunct/>
      <w:jc w:val="right"/>
      <w:textAlignment w:val="auto"/>
      <w:rPr>
        <w:rFonts w:ascii="Verdana" w:hAnsi="Verdana" w:cs="Verdana"/>
        <w:sz w:val="16"/>
        <w:szCs w:val="16"/>
        <w:lang w:val="bg-BG" w:eastAsia="bg-BG"/>
      </w:rPr>
    </w:pPr>
  </w:p>
  <w:p w:rsidR="00A73715" w:rsidRPr="00A73715" w:rsidRDefault="00274870" w:rsidP="00A73715">
    <w:pPr>
      <w:keepNext/>
      <w:tabs>
        <w:tab w:val="left" w:pos="1276"/>
      </w:tabs>
      <w:overflowPunct/>
      <w:autoSpaceDE/>
      <w:autoSpaceDN/>
      <w:adjustRightInd/>
      <w:spacing w:line="360" w:lineRule="exact"/>
      <w:ind w:left="1247"/>
      <w:textAlignment w:val="auto"/>
      <w:outlineLvl w:val="0"/>
      <w:rPr>
        <w:rFonts w:ascii="Arial Narrow" w:hAnsi="Arial Narrow"/>
        <w:b/>
        <w:spacing w:val="40"/>
        <w:sz w:val="26"/>
        <w:szCs w:val="26"/>
        <w:lang w:val="x-none" w:eastAsia="x-none"/>
      </w:rPr>
    </w:pPr>
    <w:r>
      <w:rPr>
        <w:rFonts w:ascii="Arial Narrow" w:hAnsi="Arial Narrow"/>
        <w:b/>
        <w:i/>
        <w:iCs/>
        <w:noProof/>
        <w:sz w:val="26"/>
        <w:szCs w:val="26"/>
        <w:lang w:val="bg-BG" w:eastAsia="bg-BG"/>
      </w:rPr>
      <mc:AlternateContent>
        <mc:Choice Requires="wps">
          <w:drawing>
            <wp:anchor distT="0" distB="0" distL="114300" distR="114300" simplePos="0" relativeHeight="251657216" behindDoc="0" locked="0" layoutInCell="1" allowOverlap="1" wp14:anchorId="4DFE6B97" wp14:editId="3472574C">
              <wp:simplePos x="0" y="0"/>
              <wp:positionH relativeFrom="column">
                <wp:posOffset>702945</wp:posOffset>
              </wp:positionH>
              <wp:positionV relativeFrom="paragraph">
                <wp:posOffset>48895</wp:posOffset>
              </wp:positionV>
              <wp:extent cx="0" cy="61214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30188" id="_x0000_t32" coordsize="21600,21600" o:spt="32" o:oned="t" path="m,l21600,21600e" filled="f">
              <v:path arrowok="t" fillok="f" o:connecttype="none"/>
              <o:lock v:ext="edit" shapetype="t"/>
            </v:shapetype>
            <v:shape id="AutoShape 7" o:spid="_x0000_s1026" type="#_x0000_t32" style="position:absolute;margin-left:55.35pt;margin-top:3.85pt;width:0;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UaHQIAADo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"/>
          </w:pict>
        </mc:Fallback>
      </mc:AlternateContent>
    </w:r>
    <w:r>
      <w:rPr>
        <w:rFonts w:ascii="Arial Narrow" w:hAnsi="Arial Narrow"/>
        <w:b/>
        <w:i/>
        <w:iCs/>
        <w:noProof/>
        <w:sz w:val="26"/>
        <w:szCs w:val="26"/>
        <w:lang w:val="bg-BG" w:eastAsia="bg-BG"/>
      </w:rPr>
      <w:drawing>
        <wp:anchor distT="0" distB="0" distL="114300" distR="114300" simplePos="0" relativeHeight="251658240" behindDoc="0" locked="0" layoutInCell="1" allowOverlap="1" wp14:anchorId="218BD77A" wp14:editId="0CD62722">
          <wp:simplePos x="0" y="0"/>
          <wp:positionH relativeFrom="column">
            <wp:posOffset>21590</wp:posOffset>
          </wp:positionH>
          <wp:positionV relativeFrom="paragraph">
            <wp:posOffset>-78740</wp:posOffset>
          </wp:positionV>
          <wp:extent cx="600710" cy="832485"/>
          <wp:effectExtent l="0" t="0" r="8890" b="5715"/>
          <wp:wrapSquare wrapText="bothSides"/>
          <wp:docPr id="4" name="Picture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715" w:rsidRPr="00A73715">
      <w:rPr>
        <w:rFonts w:ascii="Arial Narrow" w:hAnsi="Arial Narrow"/>
        <w:b/>
        <w:spacing w:val="40"/>
        <w:sz w:val="26"/>
        <w:szCs w:val="26"/>
        <w:lang w:val="x-none" w:eastAsia="x-none"/>
      </w:rPr>
      <w:t>РЕПУБЛИКА БЪЛГАРИЯ</w:t>
    </w:r>
  </w:p>
  <w:p w:rsidR="00A73715" w:rsidRPr="00A73715" w:rsidRDefault="00A73715" w:rsidP="00A73715">
    <w:pPr>
      <w:keepNext/>
      <w:tabs>
        <w:tab w:val="left" w:pos="1276"/>
      </w:tabs>
      <w:overflowPunct/>
      <w:autoSpaceDE/>
      <w:autoSpaceDN/>
      <w:adjustRightInd/>
      <w:spacing w:line="360" w:lineRule="exact"/>
      <w:ind w:left="1247"/>
      <w:textAlignment w:val="auto"/>
      <w:outlineLvl w:val="0"/>
      <w:rPr>
        <w:rFonts w:ascii="Arial Narrow" w:hAnsi="Arial Narrow"/>
        <w:spacing w:val="30"/>
        <w:sz w:val="26"/>
        <w:szCs w:val="26"/>
        <w:lang w:val="bg-BG" w:eastAsia="x-none"/>
      </w:rPr>
    </w:pPr>
    <w:r w:rsidRPr="00A73715">
      <w:rPr>
        <w:rFonts w:ascii="Arial Narrow" w:hAnsi="Arial Narrow"/>
        <w:spacing w:val="30"/>
        <w:sz w:val="26"/>
        <w:szCs w:val="26"/>
        <w:lang w:val="x-none" w:eastAsia="x-none"/>
      </w:rPr>
      <w:t>Министерство на земеделието</w:t>
    </w:r>
    <w:r w:rsidR="00D76A60">
      <w:rPr>
        <w:rFonts w:ascii="Arial Narrow" w:hAnsi="Arial Narrow"/>
        <w:spacing w:val="30"/>
        <w:sz w:val="26"/>
        <w:szCs w:val="26"/>
        <w:lang w:eastAsia="x-none"/>
      </w:rPr>
      <w:t xml:space="preserve"> и </w:t>
    </w:r>
    <w:r w:rsidRPr="00A73715">
      <w:rPr>
        <w:rFonts w:ascii="Arial Narrow" w:hAnsi="Arial Narrow"/>
        <w:spacing w:val="30"/>
        <w:sz w:val="26"/>
        <w:szCs w:val="26"/>
        <w:lang w:val="x-none" w:eastAsia="x-none"/>
      </w:rPr>
      <w:t>храните</w:t>
    </w:r>
  </w:p>
  <w:p w:rsidR="00A73715" w:rsidRPr="00A73715" w:rsidRDefault="00A73715" w:rsidP="00A73715">
    <w:pPr>
      <w:keepNext/>
      <w:tabs>
        <w:tab w:val="left" w:pos="1276"/>
      </w:tabs>
      <w:overflowPunct/>
      <w:autoSpaceDE/>
      <w:autoSpaceDN/>
      <w:adjustRightInd/>
      <w:spacing w:line="360" w:lineRule="exact"/>
      <w:ind w:left="1247"/>
      <w:textAlignment w:val="auto"/>
      <w:outlineLvl w:val="0"/>
      <w:rPr>
        <w:rFonts w:ascii="Arial Narrow" w:hAnsi="Arial Narrow"/>
        <w:spacing w:val="30"/>
        <w:sz w:val="24"/>
        <w:szCs w:val="24"/>
        <w:lang w:val="x-none" w:eastAsia="x-none"/>
      </w:rPr>
    </w:pPr>
    <w:r w:rsidRPr="00A73715">
      <w:rPr>
        <w:rFonts w:ascii="Arial Narrow" w:hAnsi="Arial Narrow"/>
        <w:spacing w:val="30"/>
        <w:sz w:val="24"/>
        <w:szCs w:val="24"/>
        <w:lang w:val="x-none" w:eastAsia="x-none"/>
      </w:rPr>
      <w:t>Дирекция „Развитие на селските райони”</w:t>
    </w:r>
  </w:p>
  <w:p w:rsidR="009E45B1" w:rsidRPr="00A73715" w:rsidRDefault="009E45B1" w:rsidP="00A7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00000035"/>
    <w:lvl w:ilvl="0" w:tplc="01AC8A9E">
      <w:start w:val="1"/>
      <w:numFmt w:val="bullet"/>
      <w:lvlText w:val=""/>
      <w:lvlJc w:val="left"/>
      <w:pPr>
        <w:ind w:left="720" w:hanging="360"/>
      </w:pPr>
      <w:rPr>
        <w:rFonts w:ascii="Symbol" w:hAnsi="Symbol"/>
      </w:rPr>
    </w:lvl>
    <w:lvl w:ilvl="1" w:tplc="6700D6A2">
      <w:start w:val="1"/>
      <w:numFmt w:val="bullet"/>
      <w:lvlText w:val="o"/>
      <w:lvlJc w:val="left"/>
      <w:pPr>
        <w:tabs>
          <w:tab w:val="num" w:pos="1440"/>
        </w:tabs>
        <w:ind w:left="1440" w:hanging="360"/>
      </w:pPr>
      <w:rPr>
        <w:rFonts w:ascii="Courier New" w:hAnsi="Courier New"/>
      </w:rPr>
    </w:lvl>
    <w:lvl w:ilvl="2" w:tplc="C3A401F6">
      <w:start w:val="1"/>
      <w:numFmt w:val="bullet"/>
      <w:lvlText w:val=""/>
      <w:lvlJc w:val="left"/>
      <w:pPr>
        <w:tabs>
          <w:tab w:val="num" w:pos="2160"/>
        </w:tabs>
        <w:ind w:left="2160" w:hanging="360"/>
      </w:pPr>
      <w:rPr>
        <w:rFonts w:ascii="Wingdings" w:hAnsi="Wingdings"/>
      </w:rPr>
    </w:lvl>
    <w:lvl w:ilvl="3" w:tplc="865CFC48">
      <w:start w:val="1"/>
      <w:numFmt w:val="bullet"/>
      <w:lvlText w:val=""/>
      <w:lvlJc w:val="left"/>
      <w:pPr>
        <w:tabs>
          <w:tab w:val="num" w:pos="2880"/>
        </w:tabs>
        <w:ind w:left="2880" w:hanging="360"/>
      </w:pPr>
      <w:rPr>
        <w:rFonts w:ascii="Symbol" w:hAnsi="Symbol"/>
      </w:rPr>
    </w:lvl>
    <w:lvl w:ilvl="4" w:tplc="EA66F69C">
      <w:start w:val="1"/>
      <w:numFmt w:val="bullet"/>
      <w:lvlText w:val="o"/>
      <w:lvlJc w:val="left"/>
      <w:pPr>
        <w:tabs>
          <w:tab w:val="num" w:pos="3600"/>
        </w:tabs>
        <w:ind w:left="3600" w:hanging="360"/>
      </w:pPr>
      <w:rPr>
        <w:rFonts w:ascii="Courier New" w:hAnsi="Courier New"/>
      </w:rPr>
    </w:lvl>
    <w:lvl w:ilvl="5" w:tplc="3FC03064">
      <w:start w:val="1"/>
      <w:numFmt w:val="bullet"/>
      <w:lvlText w:val=""/>
      <w:lvlJc w:val="left"/>
      <w:pPr>
        <w:tabs>
          <w:tab w:val="num" w:pos="4320"/>
        </w:tabs>
        <w:ind w:left="4320" w:hanging="360"/>
      </w:pPr>
      <w:rPr>
        <w:rFonts w:ascii="Wingdings" w:hAnsi="Wingdings"/>
      </w:rPr>
    </w:lvl>
    <w:lvl w:ilvl="6" w:tplc="D46E04B0">
      <w:start w:val="1"/>
      <w:numFmt w:val="bullet"/>
      <w:lvlText w:val=""/>
      <w:lvlJc w:val="left"/>
      <w:pPr>
        <w:tabs>
          <w:tab w:val="num" w:pos="5040"/>
        </w:tabs>
        <w:ind w:left="5040" w:hanging="360"/>
      </w:pPr>
      <w:rPr>
        <w:rFonts w:ascii="Symbol" w:hAnsi="Symbol"/>
      </w:rPr>
    </w:lvl>
    <w:lvl w:ilvl="7" w:tplc="4B2C6B80">
      <w:start w:val="1"/>
      <w:numFmt w:val="bullet"/>
      <w:lvlText w:val="o"/>
      <w:lvlJc w:val="left"/>
      <w:pPr>
        <w:tabs>
          <w:tab w:val="num" w:pos="5760"/>
        </w:tabs>
        <w:ind w:left="5760" w:hanging="360"/>
      </w:pPr>
      <w:rPr>
        <w:rFonts w:ascii="Courier New" w:hAnsi="Courier New"/>
      </w:rPr>
    </w:lvl>
    <w:lvl w:ilvl="8" w:tplc="8FA0506C">
      <w:start w:val="1"/>
      <w:numFmt w:val="bullet"/>
      <w:lvlText w:val=""/>
      <w:lvlJc w:val="left"/>
      <w:pPr>
        <w:tabs>
          <w:tab w:val="num" w:pos="6480"/>
        </w:tabs>
        <w:ind w:left="6480" w:hanging="360"/>
      </w:pPr>
      <w:rPr>
        <w:rFonts w:ascii="Wingdings" w:hAnsi="Wingdings"/>
      </w:rPr>
    </w:lvl>
  </w:abstractNum>
  <w:abstractNum w:abstractNumId="1" w15:restartNumberingAfterBreak="0">
    <w:nsid w:val="04B72289"/>
    <w:multiLevelType w:val="hybridMultilevel"/>
    <w:tmpl w:val="3FA8A412"/>
    <w:lvl w:ilvl="0" w:tplc="8C947050">
      <w:start w:val="2"/>
      <w:numFmt w:val="bullet"/>
      <w:lvlText w:val=""/>
      <w:lvlJc w:val="left"/>
      <w:pPr>
        <w:ind w:left="720" w:hanging="360"/>
      </w:pPr>
      <w:rPr>
        <w:rFonts w:ascii="Symbol" w:eastAsia="Calibr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2CF11E4"/>
    <w:multiLevelType w:val="hybridMultilevel"/>
    <w:tmpl w:val="274AB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574F65"/>
    <w:multiLevelType w:val="hybridMultilevel"/>
    <w:tmpl w:val="58B80974"/>
    <w:lvl w:ilvl="0" w:tplc="D7846132">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8" w15:restartNumberingAfterBreak="0">
    <w:nsid w:val="2C74146E"/>
    <w:multiLevelType w:val="hybridMultilevel"/>
    <w:tmpl w:val="EAC075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CC65ED5"/>
    <w:multiLevelType w:val="hybridMultilevel"/>
    <w:tmpl w:val="0C7A1F5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0" w15:restartNumberingAfterBreak="0">
    <w:nsid w:val="2D9D205B"/>
    <w:multiLevelType w:val="hybridMultilevel"/>
    <w:tmpl w:val="ADFADB24"/>
    <w:lvl w:ilvl="0" w:tplc="04090001">
      <w:start w:val="1"/>
      <w:numFmt w:val="bullet"/>
      <w:lvlText w:val=""/>
      <w:lvlJc w:val="left"/>
      <w:pPr>
        <w:ind w:left="2340" w:hanging="360"/>
      </w:pPr>
      <w:rPr>
        <w:rFonts w:ascii="Symbol" w:hAnsi="Symbol"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1" w15:restartNumberingAfterBreak="0">
    <w:nsid w:val="2ECA477E"/>
    <w:multiLevelType w:val="hybridMultilevel"/>
    <w:tmpl w:val="D8F0F6E8"/>
    <w:lvl w:ilvl="0" w:tplc="04090001">
      <w:start w:val="1"/>
      <w:numFmt w:val="bullet"/>
      <w:lvlText w:val=""/>
      <w:lvlJc w:val="left"/>
      <w:pPr>
        <w:ind w:left="1710" w:hanging="360"/>
      </w:pPr>
      <w:rPr>
        <w:rFonts w:ascii="Symbol" w:hAnsi="Symbol"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2" w15:restartNumberingAfterBreak="0">
    <w:nsid w:val="34A27A48"/>
    <w:multiLevelType w:val="hybridMultilevel"/>
    <w:tmpl w:val="669E560C"/>
    <w:lvl w:ilvl="0" w:tplc="CBAC141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855628D"/>
    <w:multiLevelType w:val="hybridMultilevel"/>
    <w:tmpl w:val="ED4061C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3C990677"/>
    <w:multiLevelType w:val="hybridMultilevel"/>
    <w:tmpl w:val="69A8E4D6"/>
    <w:lvl w:ilvl="0" w:tplc="44AABC6E">
      <w:start w:val="2"/>
      <w:numFmt w:val="bullet"/>
      <w:lvlText w:val="-"/>
      <w:lvlJc w:val="left"/>
      <w:pPr>
        <w:ind w:left="1350" w:hanging="360"/>
      </w:pPr>
      <w:rPr>
        <w:rFonts w:ascii="Times New Roman" w:eastAsia="Times New Roman" w:hAnsi="Times New Roman" w:cs="Times New Roman"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6"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56E5F87"/>
    <w:multiLevelType w:val="hybridMultilevel"/>
    <w:tmpl w:val="13FE57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9"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B53650C"/>
    <w:multiLevelType w:val="hybridMultilevel"/>
    <w:tmpl w:val="76AE60F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4CF357F4"/>
    <w:multiLevelType w:val="hybridMultilevel"/>
    <w:tmpl w:val="E0222F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5"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26"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15:restartNumberingAfterBreak="0">
    <w:nsid w:val="64067C84"/>
    <w:multiLevelType w:val="hybridMultilevel"/>
    <w:tmpl w:val="640C90F6"/>
    <w:lvl w:ilvl="0" w:tplc="8C947050">
      <w:start w:val="2"/>
      <w:numFmt w:val="bullet"/>
      <w:lvlText w:val=""/>
      <w:lvlJc w:val="left"/>
      <w:pPr>
        <w:ind w:left="1494" w:hanging="360"/>
      </w:pPr>
      <w:rPr>
        <w:rFonts w:ascii="Symbol" w:eastAsia="Calibri" w:hAnsi="Symbol"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28" w15:restartNumberingAfterBreak="0">
    <w:nsid w:val="64D463C3"/>
    <w:multiLevelType w:val="hybridMultilevel"/>
    <w:tmpl w:val="D83E7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C170A"/>
    <w:multiLevelType w:val="hybridMultilevel"/>
    <w:tmpl w:val="22906E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3" w15:restartNumberingAfterBreak="0">
    <w:nsid w:val="7CF05411"/>
    <w:multiLevelType w:val="hybridMultilevel"/>
    <w:tmpl w:val="B31A60F4"/>
    <w:lvl w:ilvl="0" w:tplc="0409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7EF12DCD"/>
    <w:multiLevelType w:val="hybridMultilevel"/>
    <w:tmpl w:val="76EA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64C29"/>
    <w:multiLevelType w:val="hybridMultilevel"/>
    <w:tmpl w:val="E5C8BC52"/>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6"/>
  </w:num>
  <w:num w:numId="4">
    <w:abstractNumId w:val="29"/>
  </w:num>
  <w:num w:numId="5">
    <w:abstractNumId w:val="14"/>
  </w:num>
  <w:num w:numId="6">
    <w:abstractNumId w:val="25"/>
  </w:num>
  <w:num w:numId="7">
    <w:abstractNumId w:val="16"/>
  </w:num>
  <w:num w:numId="8">
    <w:abstractNumId w:val="24"/>
  </w:num>
  <w:num w:numId="9">
    <w:abstractNumId w:val="18"/>
  </w:num>
  <w:num w:numId="10">
    <w:abstractNumId w:val="4"/>
  </w:num>
  <w:num w:numId="11">
    <w:abstractNumId w:val="32"/>
  </w:num>
  <w:num w:numId="12">
    <w:abstractNumId w:val="2"/>
  </w:num>
  <w:num w:numId="13">
    <w:abstractNumId w:val="23"/>
  </w:num>
  <w:num w:numId="14">
    <w:abstractNumId w:val="22"/>
  </w:num>
  <w:num w:numId="15">
    <w:abstractNumId w:val="3"/>
  </w:num>
  <w:num w:numId="16">
    <w:abstractNumId w:val="5"/>
  </w:num>
  <w:num w:numId="17">
    <w:abstractNumId w:val="17"/>
  </w:num>
  <w:num w:numId="18">
    <w:abstractNumId w:val="30"/>
  </w:num>
  <w:num w:numId="19">
    <w:abstractNumId w:val="27"/>
  </w:num>
  <w:num w:numId="20">
    <w:abstractNumId w:val="28"/>
  </w:num>
  <w:num w:numId="21">
    <w:abstractNumId w:val="21"/>
  </w:num>
  <w:num w:numId="22">
    <w:abstractNumId w:val="1"/>
  </w:num>
  <w:num w:numId="23">
    <w:abstractNumId w:val="35"/>
  </w:num>
  <w:num w:numId="24">
    <w:abstractNumId w:val="12"/>
  </w:num>
  <w:num w:numId="25">
    <w:abstractNumId w:val="9"/>
  </w:num>
  <w:num w:numId="26">
    <w:abstractNumId w:val="34"/>
  </w:num>
  <w:num w:numId="27">
    <w:abstractNumId w:val="20"/>
  </w:num>
  <w:num w:numId="28">
    <w:abstractNumId w:val="6"/>
  </w:num>
  <w:num w:numId="29">
    <w:abstractNumId w:val="19"/>
  </w:num>
  <w:num w:numId="30">
    <w:abstractNumId w:val="0"/>
  </w:num>
  <w:num w:numId="31">
    <w:abstractNumId w:val="15"/>
  </w:num>
  <w:num w:numId="32">
    <w:abstractNumId w:val="10"/>
  </w:num>
  <w:num w:numId="33">
    <w:abstractNumId w:val="7"/>
  </w:num>
  <w:num w:numId="34">
    <w:abstractNumId w:val="11"/>
  </w:num>
  <w:num w:numId="35">
    <w:abstractNumId w:val="33"/>
  </w:num>
  <w:num w:numId="36">
    <w:abstractNumId w:val="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44C"/>
    <w:rsid w:val="00001906"/>
    <w:rsid w:val="00001FA6"/>
    <w:rsid w:val="000041CB"/>
    <w:rsid w:val="00004EC7"/>
    <w:rsid w:val="00005689"/>
    <w:rsid w:val="000061AA"/>
    <w:rsid w:val="00006E67"/>
    <w:rsid w:val="00007070"/>
    <w:rsid w:val="00007581"/>
    <w:rsid w:val="000114C6"/>
    <w:rsid w:val="00014020"/>
    <w:rsid w:val="00014746"/>
    <w:rsid w:val="00014A52"/>
    <w:rsid w:val="00017939"/>
    <w:rsid w:val="000213AD"/>
    <w:rsid w:val="00021C6E"/>
    <w:rsid w:val="00022C2E"/>
    <w:rsid w:val="00024498"/>
    <w:rsid w:val="00025383"/>
    <w:rsid w:val="00025A67"/>
    <w:rsid w:val="00026EBF"/>
    <w:rsid w:val="00034661"/>
    <w:rsid w:val="0004111F"/>
    <w:rsid w:val="0004123C"/>
    <w:rsid w:val="00042416"/>
    <w:rsid w:val="00042781"/>
    <w:rsid w:val="00044367"/>
    <w:rsid w:val="000530EE"/>
    <w:rsid w:val="000558A7"/>
    <w:rsid w:val="00060D2E"/>
    <w:rsid w:val="00063D3A"/>
    <w:rsid w:val="00066A5E"/>
    <w:rsid w:val="00066CEB"/>
    <w:rsid w:val="00072374"/>
    <w:rsid w:val="000755DB"/>
    <w:rsid w:val="000802CF"/>
    <w:rsid w:val="0008590C"/>
    <w:rsid w:val="00086155"/>
    <w:rsid w:val="00087AB4"/>
    <w:rsid w:val="00095042"/>
    <w:rsid w:val="0009629B"/>
    <w:rsid w:val="00097049"/>
    <w:rsid w:val="000A2BAB"/>
    <w:rsid w:val="000A41F5"/>
    <w:rsid w:val="000A4504"/>
    <w:rsid w:val="000A4EED"/>
    <w:rsid w:val="000A74FC"/>
    <w:rsid w:val="000A7683"/>
    <w:rsid w:val="000B05F1"/>
    <w:rsid w:val="000B1B11"/>
    <w:rsid w:val="000B2FD4"/>
    <w:rsid w:val="000B43F2"/>
    <w:rsid w:val="000B5598"/>
    <w:rsid w:val="000B5F3D"/>
    <w:rsid w:val="000B6681"/>
    <w:rsid w:val="000C018A"/>
    <w:rsid w:val="000C4F0A"/>
    <w:rsid w:val="000C5D65"/>
    <w:rsid w:val="000C6760"/>
    <w:rsid w:val="000C728A"/>
    <w:rsid w:val="000C7A5A"/>
    <w:rsid w:val="000D04E4"/>
    <w:rsid w:val="000D38B0"/>
    <w:rsid w:val="000D3D11"/>
    <w:rsid w:val="000D4AF4"/>
    <w:rsid w:val="000D5846"/>
    <w:rsid w:val="000E0F4B"/>
    <w:rsid w:val="000E14A7"/>
    <w:rsid w:val="000E2F9B"/>
    <w:rsid w:val="000E3EB8"/>
    <w:rsid w:val="000E47BC"/>
    <w:rsid w:val="000E6394"/>
    <w:rsid w:val="000E6862"/>
    <w:rsid w:val="000E781B"/>
    <w:rsid w:val="000F0CD1"/>
    <w:rsid w:val="000F1021"/>
    <w:rsid w:val="000F258A"/>
    <w:rsid w:val="000F2FFA"/>
    <w:rsid w:val="000F65C4"/>
    <w:rsid w:val="000F6816"/>
    <w:rsid w:val="000F6B74"/>
    <w:rsid w:val="00101B66"/>
    <w:rsid w:val="00105C24"/>
    <w:rsid w:val="00106697"/>
    <w:rsid w:val="00106BDD"/>
    <w:rsid w:val="001072FC"/>
    <w:rsid w:val="00110EB1"/>
    <w:rsid w:val="00112CCC"/>
    <w:rsid w:val="00117133"/>
    <w:rsid w:val="00121205"/>
    <w:rsid w:val="00122C21"/>
    <w:rsid w:val="00125BCE"/>
    <w:rsid w:val="00126055"/>
    <w:rsid w:val="00126765"/>
    <w:rsid w:val="001271A1"/>
    <w:rsid w:val="00133604"/>
    <w:rsid w:val="00133945"/>
    <w:rsid w:val="0013468F"/>
    <w:rsid w:val="00136822"/>
    <w:rsid w:val="001403C7"/>
    <w:rsid w:val="00140737"/>
    <w:rsid w:val="00145096"/>
    <w:rsid w:val="00146489"/>
    <w:rsid w:val="00146747"/>
    <w:rsid w:val="00147BD6"/>
    <w:rsid w:val="00150E68"/>
    <w:rsid w:val="00151DA5"/>
    <w:rsid w:val="00151F53"/>
    <w:rsid w:val="001540E0"/>
    <w:rsid w:val="00156653"/>
    <w:rsid w:val="00157115"/>
    <w:rsid w:val="00157ABC"/>
    <w:rsid w:val="00157D1E"/>
    <w:rsid w:val="00160F58"/>
    <w:rsid w:val="001657DC"/>
    <w:rsid w:val="0016633A"/>
    <w:rsid w:val="00167642"/>
    <w:rsid w:val="001676DE"/>
    <w:rsid w:val="00167E3C"/>
    <w:rsid w:val="0017088F"/>
    <w:rsid w:val="00171D54"/>
    <w:rsid w:val="001737D9"/>
    <w:rsid w:val="00174350"/>
    <w:rsid w:val="001745A3"/>
    <w:rsid w:val="00174767"/>
    <w:rsid w:val="00175CF3"/>
    <w:rsid w:val="00184E25"/>
    <w:rsid w:val="00186870"/>
    <w:rsid w:val="00187A60"/>
    <w:rsid w:val="00190C06"/>
    <w:rsid w:val="00190F96"/>
    <w:rsid w:val="00191A3D"/>
    <w:rsid w:val="00192E45"/>
    <w:rsid w:val="00194102"/>
    <w:rsid w:val="00194B81"/>
    <w:rsid w:val="00196619"/>
    <w:rsid w:val="001A4FE0"/>
    <w:rsid w:val="001B06E6"/>
    <w:rsid w:val="001B7532"/>
    <w:rsid w:val="001C2490"/>
    <w:rsid w:val="001C3B59"/>
    <w:rsid w:val="001C5826"/>
    <w:rsid w:val="001C5905"/>
    <w:rsid w:val="001C5D94"/>
    <w:rsid w:val="001C6D1E"/>
    <w:rsid w:val="001C72FF"/>
    <w:rsid w:val="001D5D05"/>
    <w:rsid w:val="001D61EB"/>
    <w:rsid w:val="001D79DF"/>
    <w:rsid w:val="001E1567"/>
    <w:rsid w:val="001F2B7C"/>
    <w:rsid w:val="001F7075"/>
    <w:rsid w:val="002067BB"/>
    <w:rsid w:val="00207CF8"/>
    <w:rsid w:val="002101E5"/>
    <w:rsid w:val="00211DF0"/>
    <w:rsid w:val="002126E1"/>
    <w:rsid w:val="00213A2F"/>
    <w:rsid w:val="0021719A"/>
    <w:rsid w:val="00220E5C"/>
    <w:rsid w:val="00223923"/>
    <w:rsid w:val="00225637"/>
    <w:rsid w:val="0022603B"/>
    <w:rsid w:val="0022634A"/>
    <w:rsid w:val="002270B5"/>
    <w:rsid w:val="00227240"/>
    <w:rsid w:val="0022734C"/>
    <w:rsid w:val="0022783B"/>
    <w:rsid w:val="00230ED9"/>
    <w:rsid w:val="00232235"/>
    <w:rsid w:val="002329F3"/>
    <w:rsid w:val="00245471"/>
    <w:rsid w:val="00245A4D"/>
    <w:rsid w:val="00251152"/>
    <w:rsid w:val="002527DE"/>
    <w:rsid w:val="00256DFC"/>
    <w:rsid w:val="00260248"/>
    <w:rsid w:val="002638A0"/>
    <w:rsid w:val="002639A8"/>
    <w:rsid w:val="00266D04"/>
    <w:rsid w:val="0027040C"/>
    <w:rsid w:val="00271FD9"/>
    <w:rsid w:val="0027481E"/>
    <w:rsid w:val="00274870"/>
    <w:rsid w:val="00276A2E"/>
    <w:rsid w:val="0027714A"/>
    <w:rsid w:val="00282039"/>
    <w:rsid w:val="00284BCA"/>
    <w:rsid w:val="00284FEF"/>
    <w:rsid w:val="00286E1B"/>
    <w:rsid w:val="00287A85"/>
    <w:rsid w:val="00287AA7"/>
    <w:rsid w:val="00287F26"/>
    <w:rsid w:val="0029483E"/>
    <w:rsid w:val="0029553A"/>
    <w:rsid w:val="00296526"/>
    <w:rsid w:val="00296B71"/>
    <w:rsid w:val="00297811"/>
    <w:rsid w:val="00297AB1"/>
    <w:rsid w:val="002A1C88"/>
    <w:rsid w:val="002A2538"/>
    <w:rsid w:val="002A2B7A"/>
    <w:rsid w:val="002A2FD2"/>
    <w:rsid w:val="002A5ED6"/>
    <w:rsid w:val="002A65CF"/>
    <w:rsid w:val="002A6BD4"/>
    <w:rsid w:val="002A7016"/>
    <w:rsid w:val="002A7458"/>
    <w:rsid w:val="002B53E7"/>
    <w:rsid w:val="002C05A2"/>
    <w:rsid w:val="002C3722"/>
    <w:rsid w:val="002C5084"/>
    <w:rsid w:val="002C68AD"/>
    <w:rsid w:val="002C7159"/>
    <w:rsid w:val="002D11A8"/>
    <w:rsid w:val="002D2ED3"/>
    <w:rsid w:val="002D39B1"/>
    <w:rsid w:val="002D4A7E"/>
    <w:rsid w:val="002D6C4B"/>
    <w:rsid w:val="002D6D4D"/>
    <w:rsid w:val="002E2396"/>
    <w:rsid w:val="002E3920"/>
    <w:rsid w:val="002E54E4"/>
    <w:rsid w:val="002F00AD"/>
    <w:rsid w:val="002F06A8"/>
    <w:rsid w:val="002F2775"/>
    <w:rsid w:val="002F2C75"/>
    <w:rsid w:val="002F54CC"/>
    <w:rsid w:val="00303716"/>
    <w:rsid w:val="003058DE"/>
    <w:rsid w:val="00311A01"/>
    <w:rsid w:val="00313609"/>
    <w:rsid w:val="00315ACD"/>
    <w:rsid w:val="00315E64"/>
    <w:rsid w:val="0031650F"/>
    <w:rsid w:val="003178D7"/>
    <w:rsid w:val="00321118"/>
    <w:rsid w:val="00325306"/>
    <w:rsid w:val="00325314"/>
    <w:rsid w:val="00326845"/>
    <w:rsid w:val="00327325"/>
    <w:rsid w:val="0033295B"/>
    <w:rsid w:val="00334781"/>
    <w:rsid w:val="003372CB"/>
    <w:rsid w:val="00342CE2"/>
    <w:rsid w:val="003448AD"/>
    <w:rsid w:val="0034628D"/>
    <w:rsid w:val="00351625"/>
    <w:rsid w:val="00354332"/>
    <w:rsid w:val="003548CD"/>
    <w:rsid w:val="0035536E"/>
    <w:rsid w:val="00356926"/>
    <w:rsid w:val="00356DBD"/>
    <w:rsid w:val="00360448"/>
    <w:rsid w:val="003629FE"/>
    <w:rsid w:val="00362BF3"/>
    <w:rsid w:val="00363202"/>
    <w:rsid w:val="00364546"/>
    <w:rsid w:val="0036520D"/>
    <w:rsid w:val="0037731D"/>
    <w:rsid w:val="00377FE8"/>
    <w:rsid w:val="0038087E"/>
    <w:rsid w:val="00380949"/>
    <w:rsid w:val="00384434"/>
    <w:rsid w:val="00385DB8"/>
    <w:rsid w:val="00386252"/>
    <w:rsid w:val="00387FCE"/>
    <w:rsid w:val="00393C8A"/>
    <w:rsid w:val="003964E0"/>
    <w:rsid w:val="00396500"/>
    <w:rsid w:val="003A0A97"/>
    <w:rsid w:val="003A16D5"/>
    <w:rsid w:val="003A2B36"/>
    <w:rsid w:val="003A3A13"/>
    <w:rsid w:val="003A3C4C"/>
    <w:rsid w:val="003A3EF7"/>
    <w:rsid w:val="003A5581"/>
    <w:rsid w:val="003A5C4F"/>
    <w:rsid w:val="003A7059"/>
    <w:rsid w:val="003B05D3"/>
    <w:rsid w:val="003B660B"/>
    <w:rsid w:val="003C023D"/>
    <w:rsid w:val="003C387E"/>
    <w:rsid w:val="003C3F94"/>
    <w:rsid w:val="003C490D"/>
    <w:rsid w:val="003C5881"/>
    <w:rsid w:val="003C779F"/>
    <w:rsid w:val="003C78EC"/>
    <w:rsid w:val="003D3AC2"/>
    <w:rsid w:val="003D5729"/>
    <w:rsid w:val="003E2100"/>
    <w:rsid w:val="003E5977"/>
    <w:rsid w:val="003E618C"/>
    <w:rsid w:val="003E7A6D"/>
    <w:rsid w:val="003F1CB3"/>
    <w:rsid w:val="003F2320"/>
    <w:rsid w:val="003F3852"/>
    <w:rsid w:val="003F6D6C"/>
    <w:rsid w:val="003F75C2"/>
    <w:rsid w:val="004040EE"/>
    <w:rsid w:val="0041011C"/>
    <w:rsid w:val="00413175"/>
    <w:rsid w:val="00414F70"/>
    <w:rsid w:val="004155B9"/>
    <w:rsid w:val="00415617"/>
    <w:rsid w:val="00416D51"/>
    <w:rsid w:val="00417313"/>
    <w:rsid w:val="0041784A"/>
    <w:rsid w:val="00420590"/>
    <w:rsid w:val="00420DF0"/>
    <w:rsid w:val="004214BA"/>
    <w:rsid w:val="00425698"/>
    <w:rsid w:val="00431377"/>
    <w:rsid w:val="00432F55"/>
    <w:rsid w:val="004345A1"/>
    <w:rsid w:val="004364BC"/>
    <w:rsid w:val="00437215"/>
    <w:rsid w:val="00440427"/>
    <w:rsid w:val="00441B9D"/>
    <w:rsid w:val="00442232"/>
    <w:rsid w:val="00444444"/>
    <w:rsid w:val="004467AE"/>
    <w:rsid w:val="004477BD"/>
    <w:rsid w:val="00451257"/>
    <w:rsid w:val="00453133"/>
    <w:rsid w:val="00453B4C"/>
    <w:rsid w:val="0045424F"/>
    <w:rsid w:val="004553FD"/>
    <w:rsid w:val="004578F3"/>
    <w:rsid w:val="00460933"/>
    <w:rsid w:val="00464599"/>
    <w:rsid w:val="00464CE8"/>
    <w:rsid w:val="0046619D"/>
    <w:rsid w:val="004713AB"/>
    <w:rsid w:val="00482A3C"/>
    <w:rsid w:val="004834D7"/>
    <w:rsid w:val="0048536F"/>
    <w:rsid w:val="004859BD"/>
    <w:rsid w:val="004902F1"/>
    <w:rsid w:val="00490A6E"/>
    <w:rsid w:val="00492073"/>
    <w:rsid w:val="00492872"/>
    <w:rsid w:val="0049616A"/>
    <w:rsid w:val="004A0927"/>
    <w:rsid w:val="004A092E"/>
    <w:rsid w:val="004A0E42"/>
    <w:rsid w:val="004A5492"/>
    <w:rsid w:val="004A71BE"/>
    <w:rsid w:val="004A73E7"/>
    <w:rsid w:val="004B0AFD"/>
    <w:rsid w:val="004B2831"/>
    <w:rsid w:val="004B3FB9"/>
    <w:rsid w:val="004B5379"/>
    <w:rsid w:val="004B6A6F"/>
    <w:rsid w:val="004C3144"/>
    <w:rsid w:val="004C53F6"/>
    <w:rsid w:val="004D0061"/>
    <w:rsid w:val="004D09EB"/>
    <w:rsid w:val="004D16F5"/>
    <w:rsid w:val="004D1B2E"/>
    <w:rsid w:val="004D1BB7"/>
    <w:rsid w:val="004D32E9"/>
    <w:rsid w:val="004D5D29"/>
    <w:rsid w:val="004D625C"/>
    <w:rsid w:val="004D7904"/>
    <w:rsid w:val="004E2255"/>
    <w:rsid w:val="004E2F08"/>
    <w:rsid w:val="004E301C"/>
    <w:rsid w:val="004E3DED"/>
    <w:rsid w:val="004E45E6"/>
    <w:rsid w:val="004E47BD"/>
    <w:rsid w:val="004E4EF2"/>
    <w:rsid w:val="004E7075"/>
    <w:rsid w:val="004F1552"/>
    <w:rsid w:val="004F5440"/>
    <w:rsid w:val="00503354"/>
    <w:rsid w:val="00504AAF"/>
    <w:rsid w:val="00504D77"/>
    <w:rsid w:val="00506A33"/>
    <w:rsid w:val="00507C14"/>
    <w:rsid w:val="00516FFE"/>
    <w:rsid w:val="00520DFD"/>
    <w:rsid w:val="00520FED"/>
    <w:rsid w:val="005228CB"/>
    <w:rsid w:val="00525749"/>
    <w:rsid w:val="00525D6C"/>
    <w:rsid w:val="005262CE"/>
    <w:rsid w:val="00527F2F"/>
    <w:rsid w:val="005312E4"/>
    <w:rsid w:val="00533341"/>
    <w:rsid w:val="00534B1F"/>
    <w:rsid w:val="00535332"/>
    <w:rsid w:val="00535871"/>
    <w:rsid w:val="005400F8"/>
    <w:rsid w:val="00540486"/>
    <w:rsid w:val="00542BB8"/>
    <w:rsid w:val="005452AE"/>
    <w:rsid w:val="00551B90"/>
    <w:rsid w:val="00552FFA"/>
    <w:rsid w:val="005543F9"/>
    <w:rsid w:val="005547D0"/>
    <w:rsid w:val="0056316E"/>
    <w:rsid w:val="005635C8"/>
    <w:rsid w:val="005656A9"/>
    <w:rsid w:val="00566298"/>
    <w:rsid w:val="0057112B"/>
    <w:rsid w:val="005801B0"/>
    <w:rsid w:val="00581CA7"/>
    <w:rsid w:val="00581CEE"/>
    <w:rsid w:val="005841DB"/>
    <w:rsid w:val="00586CAF"/>
    <w:rsid w:val="00586EC3"/>
    <w:rsid w:val="00596AA8"/>
    <w:rsid w:val="00597004"/>
    <w:rsid w:val="00597A67"/>
    <w:rsid w:val="005A1CB7"/>
    <w:rsid w:val="005A2F18"/>
    <w:rsid w:val="005A3B17"/>
    <w:rsid w:val="005A5E8F"/>
    <w:rsid w:val="005B4489"/>
    <w:rsid w:val="005B6034"/>
    <w:rsid w:val="005B7BBC"/>
    <w:rsid w:val="005C4BB0"/>
    <w:rsid w:val="005C57CE"/>
    <w:rsid w:val="005C58F5"/>
    <w:rsid w:val="005C59EF"/>
    <w:rsid w:val="005C7C41"/>
    <w:rsid w:val="005C7CF0"/>
    <w:rsid w:val="005D0828"/>
    <w:rsid w:val="005D12DC"/>
    <w:rsid w:val="005D3F66"/>
    <w:rsid w:val="005D7788"/>
    <w:rsid w:val="005E2564"/>
    <w:rsid w:val="005E3461"/>
    <w:rsid w:val="005E4675"/>
    <w:rsid w:val="005F06B9"/>
    <w:rsid w:val="005F101C"/>
    <w:rsid w:val="005F16FD"/>
    <w:rsid w:val="005F2051"/>
    <w:rsid w:val="005F2531"/>
    <w:rsid w:val="005F6B27"/>
    <w:rsid w:val="00601740"/>
    <w:rsid w:val="0060313A"/>
    <w:rsid w:val="00603C46"/>
    <w:rsid w:val="00605DE5"/>
    <w:rsid w:val="006111A4"/>
    <w:rsid w:val="00611502"/>
    <w:rsid w:val="00612368"/>
    <w:rsid w:val="00613A86"/>
    <w:rsid w:val="006169FC"/>
    <w:rsid w:val="00616D50"/>
    <w:rsid w:val="0062774D"/>
    <w:rsid w:val="00627A1B"/>
    <w:rsid w:val="00630F6C"/>
    <w:rsid w:val="0063147E"/>
    <w:rsid w:val="006322E8"/>
    <w:rsid w:val="00633998"/>
    <w:rsid w:val="00633D22"/>
    <w:rsid w:val="00636BE0"/>
    <w:rsid w:val="00637634"/>
    <w:rsid w:val="0064001E"/>
    <w:rsid w:val="006421C2"/>
    <w:rsid w:val="0064299B"/>
    <w:rsid w:val="006436CE"/>
    <w:rsid w:val="006460B6"/>
    <w:rsid w:val="00647096"/>
    <w:rsid w:val="00651068"/>
    <w:rsid w:val="0065283D"/>
    <w:rsid w:val="00653245"/>
    <w:rsid w:val="00653307"/>
    <w:rsid w:val="00653DCF"/>
    <w:rsid w:val="0065618A"/>
    <w:rsid w:val="00656712"/>
    <w:rsid w:val="00656F14"/>
    <w:rsid w:val="00662E80"/>
    <w:rsid w:val="00663BFC"/>
    <w:rsid w:val="00667435"/>
    <w:rsid w:val="00673226"/>
    <w:rsid w:val="0067343C"/>
    <w:rsid w:val="00677E93"/>
    <w:rsid w:val="00677F6B"/>
    <w:rsid w:val="00682268"/>
    <w:rsid w:val="006837D1"/>
    <w:rsid w:val="00686724"/>
    <w:rsid w:val="00687FD7"/>
    <w:rsid w:val="006907B5"/>
    <w:rsid w:val="00690D2F"/>
    <w:rsid w:val="006935BC"/>
    <w:rsid w:val="00693CCF"/>
    <w:rsid w:val="0069464F"/>
    <w:rsid w:val="00695C1A"/>
    <w:rsid w:val="006965D7"/>
    <w:rsid w:val="00697A5A"/>
    <w:rsid w:val="00697C7F"/>
    <w:rsid w:val="006A27B8"/>
    <w:rsid w:val="006B0B84"/>
    <w:rsid w:val="006B151E"/>
    <w:rsid w:val="006B3F2C"/>
    <w:rsid w:val="006B422E"/>
    <w:rsid w:val="006B49E6"/>
    <w:rsid w:val="006C065D"/>
    <w:rsid w:val="006C4890"/>
    <w:rsid w:val="006C58CF"/>
    <w:rsid w:val="006C6CF4"/>
    <w:rsid w:val="006C7301"/>
    <w:rsid w:val="006D15D8"/>
    <w:rsid w:val="006D2293"/>
    <w:rsid w:val="006D2FE8"/>
    <w:rsid w:val="006D3909"/>
    <w:rsid w:val="006D42C7"/>
    <w:rsid w:val="006D6600"/>
    <w:rsid w:val="006D661D"/>
    <w:rsid w:val="006D7A1B"/>
    <w:rsid w:val="006E019D"/>
    <w:rsid w:val="006E0E9B"/>
    <w:rsid w:val="006E408C"/>
    <w:rsid w:val="006E4851"/>
    <w:rsid w:val="006E4B86"/>
    <w:rsid w:val="006E4BC5"/>
    <w:rsid w:val="006F48E4"/>
    <w:rsid w:val="006F5566"/>
    <w:rsid w:val="006F6030"/>
    <w:rsid w:val="006F7133"/>
    <w:rsid w:val="006F7A12"/>
    <w:rsid w:val="007023C7"/>
    <w:rsid w:val="007032D0"/>
    <w:rsid w:val="00706EAC"/>
    <w:rsid w:val="00711F40"/>
    <w:rsid w:val="00712AC1"/>
    <w:rsid w:val="00713977"/>
    <w:rsid w:val="00714A62"/>
    <w:rsid w:val="007156C5"/>
    <w:rsid w:val="0072344A"/>
    <w:rsid w:val="007301A3"/>
    <w:rsid w:val="0073086F"/>
    <w:rsid w:val="007333B8"/>
    <w:rsid w:val="007337D3"/>
    <w:rsid w:val="0073389E"/>
    <w:rsid w:val="00735898"/>
    <w:rsid w:val="0073622A"/>
    <w:rsid w:val="0073735F"/>
    <w:rsid w:val="00737E7A"/>
    <w:rsid w:val="00744A0F"/>
    <w:rsid w:val="00745FF5"/>
    <w:rsid w:val="007503C5"/>
    <w:rsid w:val="00752202"/>
    <w:rsid w:val="007529AC"/>
    <w:rsid w:val="00754D65"/>
    <w:rsid w:val="007562B2"/>
    <w:rsid w:val="00757B66"/>
    <w:rsid w:val="00757D77"/>
    <w:rsid w:val="00761340"/>
    <w:rsid w:val="0076268D"/>
    <w:rsid w:val="0076320E"/>
    <w:rsid w:val="0076323F"/>
    <w:rsid w:val="00763FE6"/>
    <w:rsid w:val="00764B36"/>
    <w:rsid w:val="0076521F"/>
    <w:rsid w:val="0076730B"/>
    <w:rsid w:val="00771072"/>
    <w:rsid w:val="0077120E"/>
    <w:rsid w:val="00771FA0"/>
    <w:rsid w:val="007723C3"/>
    <w:rsid w:val="007726DC"/>
    <w:rsid w:val="00772F13"/>
    <w:rsid w:val="00776F24"/>
    <w:rsid w:val="00777807"/>
    <w:rsid w:val="00777D3E"/>
    <w:rsid w:val="007839AB"/>
    <w:rsid w:val="00784355"/>
    <w:rsid w:val="007874D6"/>
    <w:rsid w:val="007A1579"/>
    <w:rsid w:val="007A4607"/>
    <w:rsid w:val="007A5075"/>
    <w:rsid w:val="007B1556"/>
    <w:rsid w:val="007B34D7"/>
    <w:rsid w:val="007B6CA1"/>
    <w:rsid w:val="007B7DE9"/>
    <w:rsid w:val="007C2D14"/>
    <w:rsid w:val="007C3BAF"/>
    <w:rsid w:val="007C6AEF"/>
    <w:rsid w:val="007C6C23"/>
    <w:rsid w:val="007C72E2"/>
    <w:rsid w:val="007D066D"/>
    <w:rsid w:val="007D3810"/>
    <w:rsid w:val="007D3A37"/>
    <w:rsid w:val="007D6844"/>
    <w:rsid w:val="007E1CB3"/>
    <w:rsid w:val="007E54DC"/>
    <w:rsid w:val="007F1178"/>
    <w:rsid w:val="007F5007"/>
    <w:rsid w:val="00800B78"/>
    <w:rsid w:val="00801229"/>
    <w:rsid w:val="0080193B"/>
    <w:rsid w:val="00801E7B"/>
    <w:rsid w:val="00803153"/>
    <w:rsid w:val="00803AF5"/>
    <w:rsid w:val="00804848"/>
    <w:rsid w:val="00805396"/>
    <w:rsid w:val="00805E45"/>
    <w:rsid w:val="00807B39"/>
    <w:rsid w:val="0081067B"/>
    <w:rsid w:val="00811724"/>
    <w:rsid w:val="00813A00"/>
    <w:rsid w:val="00814C70"/>
    <w:rsid w:val="0081524A"/>
    <w:rsid w:val="0081690C"/>
    <w:rsid w:val="008211DC"/>
    <w:rsid w:val="00821768"/>
    <w:rsid w:val="0082190B"/>
    <w:rsid w:val="00821E6E"/>
    <w:rsid w:val="00821EC5"/>
    <w:rsid w:val="00824B49"/>
    <w:rsid w:val="00824E55"/>
    <w:rsid w:val="00825C23"/>
    <w:rsid w:val="00830450"/>
    <w:rsid w:val="00830938"/>
    <w:rsid w:val="008339D5"/>
    <w:rsid w:val="00837115"/>
    <w:rsid w:val="00841ADB"/>
    <w:rsid w:val="00842094"/>
    <w:rsid w:val="00845A48"/>
    <w:rsid w:val="00847E9B"/>
    <w:rsid w:val="00850FBF"/>
    <w:rsid w:val="00851C4C"/>
    <w:rsid w:val="008540BE"/>
    <w:rsid w:val="00854351"/>
    <w:rsid w:val="00856E4F"/>
    <w:rsid w:val="008576D3"/>
    <w:rsid w:val="0085773F"/>
    <w:rsid w:val="00860BE3"/>
    <w:rsid w:val="00861416"/>
    <w:rsid w:val="00862F15"/>
    <w:rsid w:val="00864A8D"/>
    <w:rsid w:val="00867648"/>
    <w:rsid w:val="00872886"/>
    <w:rsid w:val="00875BCD"/>
    <w:rsid w:val="008776C8"/>
    <w:rsid w:val="00880A86"/>
    <w:rsid w:val="00881801"/>
    <w:rsid w:val="008845CF"/>
    <w:rsid w:val="008858C5"/>
    <w:rsid w:val="00886A26"/>
    <w:rsid w:val="008877AD"/>
    <w:rsid w:val="00890C07"/>
    <w:rsid w:val="0089611E"/>
    <w:rsid w:val="008A3CB6"/>
    <w:rsid w:val="008A52FE"/>
    <w:rsid w:val="008A5D5B"/>
    <w:rsid w:val="008A669A"/>
    <w:rsid w:val="008B131B"/>
    <w:rsid w:val="008B2E90"/>
    <w:rsid w:val="008B3A0F"/>
    <w:rsid w:val="008B4539"/>
    <w:rsid w:val="008C4AE6"/>
    <w:rsid w:val="008C778A"/>
    <w:rsid w:val="008D2BD8"/>
    <w:rsid w:val="008D4240"/>
    <w:rsid w:val="008D4C45"/>
    <w:rsid w:val="008D79AE"/>
    <w:rsid w:val="008D7A48"/>
    <w:rsid w:val="008D7B08"/>
    <w:rsid w:val="008E40B0"/>
    <w:rsid w:val="008E4362"/>
    <w:rsid w:val="008E459B"/>
    <w:rsid w:val="008F00D6"/>
    <w:rsid w:val="008F3710"/>
    <w:rsid w:val="008F3BB3"/>
    <w:rsid w:val="008F74FE"/>
    <w:rsid w:val="008F7973"/>
    <w:rsid w:val="00900F94"/>
    <w:rsid w:val="009014FD"/>
    <w:rsid w:val="00904A66"/>
    <w:rsid w:val="009050C7"/>
    <w:rsid w:val="00905F06"/>
    <w:rsid w:val="00912135"/>
    <w:rsid w:val="0091468F"/>
    <w:rsid w:val="0092333D"/>
    <w:rsid w:val="009233A3"/>
    <w:rsid w:val="00927030"/>
    <w:rsid w:val="00927C8D"/>
    <w:rsid w:val="009315B0"/>
    <w:rsid w:val="0093177F"/>
    <w:rsid w:val="009358DF"/>
    <w:rsid w:val="00936C6E"/>
    <w:rsid w:val="00940445"/>
    <w:rsid w:val="009415BF"/>
    <w:rsid w:val="009430E4"/>
    <w:rsid w:val="00943D31"/>
    <w:rsid w:val="00945767"/>
    <w:rsid w:val="00946D85"/>
    <w:rsid w:val="00953FF0"/>
    <w:rsid w:val="00954DC4"/>
    <w:rsid w:val="00960EB6"/>
    <w:rsid w:val="00963A10"/>
    <w:rsid w:val="009652B8"/>
    <w:rsid w:val="00966638"/>
    <w:rsid w:val="00967835"/>
    <w:rsid w:val="00974674"/>
    <w:rsid w:val="00976534"/>
    <w:rsid w:val="00976C13"/>
    <w:rsid w:val="00983930"/>
    <w:rsid w:val="0098440B"/>
    <w:rsid w:val="00985157"/>
    <w:rsid w:val="009865EC"/>
    <w:rsid w:val="0099405F"/>
    <w:rsid w:val="009962D2"/>
    <w:rsid w:val="00997A1C"/>
    <w:rsid w:val="009A2D3E"/>
    <w:rsid w:val="009A2DFE"/>
    <w:rsid w:val="009A49E5"/>
    <w:rsid w:val="009A51A2"/>
    <w:rsid w:val="009B374E"/>
    <w:rsid w:val="009C0251"/>
    <w:rsid w:val="009C0691"/>
    <w:rsid w:val="009C0AB6"/>
    <w:rsid w:val="009C11E7"/>
    <w:rsid w:val="009C2951"/>
    <w:rsid w:val="009C3E08"/>
    <w:rsid w:val="009C584B"/>
    <w:rsid w:val="009C621D"/>
    <w:rsid w:val="009D06AF"/>
    <w:rsid w:val="009D0C89"/>
    <w:rsid w:val="009D41AF"/>
    <w:rsid w:val="009D42A4"/>
    <w:rsid w:val="009D4AC0"/>
    <w:rsid w:val="009D4C45"/>
    <w:rsid w:val="009E0966"/>
    <w:rsid w:val="009E45B1"/>
    <w:rsid w:val="009E5D99"/>
    <w:rsid w:val="009E64D4"/>
    <w:rsid w:val="009F4527"/>
    <w:rsid w:val="00A016D3"/>
    <w:rsid w:val="00A01F67"/>
    <w:rsid w:val="00A02564"/>
    <w:rsid w:val="00A10755"/>
    <w:rsid w:val="00A109E1"/>
    <w:rsid w:val="00A11010"/>
    <w:rsid w:val="00A111DB"/>
    <w:rsid w:val="00A11BA3"/>
    <w:rsid w:val="00A1255D"/>
    <w:rsid w:val="00A13C48"/>
    <w:rsid w:val="00A13FF1"/>
    <w:rsid w:val="00A15292"/>
    <w:rsid w:val="00A17CAF"/>
    <w:rsid w:val="00A17D44"/>
    <w:rsid w:val="00A210DA"/>
    <w:rsid w:val="00A220EE"/>
    <w:rsid w:val="00A22D5A"/>
    <w:rsid w:val="00A2342C"/>
    <w:rsid w:val="00A23E64"/>
    <w:rsid w:val="00A2486C"/>
    <w:rsid w:val="00A2506A"/>
    <w:rsid w:val="00A25296"/>
    <w:rsid w:val="00A25423"/>
    <w:rsid w:val="00A25A74"/>
    <w:rsid w:val="00A275AD"/>
    <w:rsid w:val="00A30DD6"/>
    <w:rsid w:val="00A32059"/>
    <w:rsid w:val="00A3276B"/>
    <w:rsid w:val="00A3301B"/>
    <w:rsid w:val="00A3528D"/>
    <w:rsid w:val="00A401CA"/>
    <w:rsid w:val="00A40EB8"/>
    <w:rsid w:val="00A42267"/>
    <w:rsid w:val="00A501F1"/>
    <w:rsid w:val="00A50822"/>
    <w:rsid w:val="00A54236"/>
    <w:rsid w:val="00A555FB"/>
    <w:rsid w:val="00A56D73"/>
    <w:rsid w:val="00A605F5"/>
    <w:rsid w:val="00A61EE7"/>
    <w:rsid w:val="00A636AD"/>
    <w:rsid w:val="00A64AED"/>
    <w:rsid w:val="00A6787F"/>
    <w:rsid w:val="00A70DCD"/>
    <w:rsid w:val="00A71ECC"/>
    <w:rsid w:val="00A730C7"/>
    <w:rsid w:val="00A73715"/>
    <w:rsid w:val="00A75543"/>
    <w:rsid w:val="00A764B6"/>
    <w:rsid w:val="00A8118B"/>
    <w:rsid w:val="00A83459"/>
    <w:rsid w:val="00A85192"/>
    <w:rsid w:val="00A916F9"/>
    <w:rsid w:val="00A91D6B"/>
    <w:rsid w:val="00A92218"/>
    <w:rsid w:val="00A92D40"/>
    <w:rsid w:val="00A95499"/>
    <w:rsid w:val="00A967D5"/>
    <w:rsid w:val="00AA05E9"/>
    <w:rsid w:val="00AA548C"/>
    <w:rsid w:val="00AA5C87"/>
    <w:rsid w:val="00AB0693"/>
    <w:rsid w:val="00AB07A0"/>
    <w:rsid w:val="00AB1194"/>
    <w:rsid w:val="00AB3914"/>
    <w:rsid w:val="00AB6C30"/>
    <w:rsid w:val="00AB767C"/>
    <w:rsid w:val="00AC6C9A"/>
    <w:rsid w:val="00AE144F"/>
    <w:rsid w:val="00AE4530"/>
    <w:rsid w:val="00AF46C8"/>
    <w:rsid w:val="00AF4C8B"/>
    <w:rsid w:val="00AF4FFA"/>
    <w:rsid w:val="00AF7E68"/>
    <w:rsid w:val="00B02DA3"/>
    <w:rsid w:val="00B06257"/>
    <w:rsid w:val="00B06B8F"/>
    <w:rsid w:val="00B119E6"/>
    <w:rsid w:val="00B143D3"/>
    <w:rsid w:val="00B153DB"/>
    <w:rsid w:val="00B17BEA"/>
    <w:rsid w:val="00B204DF"/>
    <w:rsid w:val="00B209E0"/>
    <w:rsid w:val="00B223C6"/>
    <w:rsid w:val="00B25E62"/>
    <w:rsid w:val="00B30064"/>
    <w:rsid w:val="00B3017B"/>
    <w:rsid w:val="00B319B9"/>
    <w:rsid w:val="00B32216"/>
    <w:rsid w:val="00B325DE"/>
    <w:rsid w:val="00B356AF"/>
    <w:rsid w:val="00B35A7B"/>
    <w:rsid w:val="00B35A8B"/>
    <w:rsid w:val="00B36EB0"/>
    <w:rsid w:val="00B37E5B"/>
    <w:rsid w:val="00B47999"/>
    <w:rsid w:val="00B50231"/>
    <w:rsid w:val="00B50EE0"/>
    <w:rsid w:val="00B5382F"/>
    <w:rsid w:val="00B54481"/>
    <w:rsid w:val="00B546C5"/>
    <w:rsid w:val="00B603F0"/>
    <w:rsid w:val="00B670A9"/>
    <w:rsid w:val="00B673CF"/>
    <w:rsid w:val="00B67575"/>
    <w:rsid w:val="00B70188"/>
    <w:rsid w:val="00B74D0E"/>
    <w:rsid w:val="00B765E4"/>
    <w:rsid w:val="00B76F84"/>
    <w:rsid w:val="00B778AB"/>
    <w:rsid w:val="00B81178"/>
    <w:rsid w:val="00B8244E"/>
    <w:rsid w:val="00B82A34"/>
    <w:rsid w:val="00B83112"/>
    <w:rsid w:val="00B835F8"/>
    <w:rsid w:val="00B83EDA"/>
    <w:rsid w:val="00B86BD5"/>
    <w:rsid w:val="00B90136"/>
    <w:rsid w:val="00B90B0E"/>
    <w:rsid w:val="00BA0DCB"/>
    <w:rsid w:val="00BA20A1"/>
    <w:rsid w:val="00BA2DE5"/>
    <w:rsid w:val="00BA3DD4"/>
    <w:rsid w:val="00BA7F2E"/>
    <w:rsid w:val="00BB0557"/>
    <w:rsid w:val="00BB3A8D"/>
    <w:rsid w:val="00BB5DBC"/>
    <w:rsid w:val="00BC0CD0"/>
    <w:rsid w:val="00BC11D7"/>
    <w:rsid w:val="00BC3CBA"/>
    <w:rsid w:val="00BC5B97"/>
    <w:rsid w:val="00BC7C6A"/>
    <w:rsid w:val="00BD1005"/>
    <w:rsid w:val="00BD6A28"/>
    <w:rsid w:val="00BD74B0"/>
    <w:rsid w:val="00BD77CA"/>
    <w:rsid w:val="00BE17EE"/>
    <w:rsid w:val="00BE4386"/>
    <w:rsid w:val="00BE5C8E"/>
    <w:rsid w:val="00BE7BFD"/>
    <w:rsid w:val="00BF244F"/>
    <w:rsid w:val="00BF3BC0"/>
    <w:rsid w:val="00C0096A"/>
    <w:rsid w:val="00C06DAA"/>
    <w:rsid w:val="00C07A66"/>
    <w:rsid w:val="00C11308"/>
    <w:rsid w:val="00C12067"/>
    <w:rsid w:val="00C13888"/>
    <w:rsid w:val="00C156D7"/>
    <w:rsid w:val="00C15A8F"/>
    <w:rsid w:val="00C17876"/>
    <w:rsid w:val="00C20654"/>
    <w:rsid w:val="00C21875"/>
    <w:rsid w:val="00C242E3"/>
    <w:rsid w:val="00C32049"/>
    <w:rsid w:val="00C32148"/>
    <w:rsid w:val="00C32675"/>
    <w:rsid w:val="00C3285F"/>
    <w:rsid w:val="00C34831"/>
    <w:rsid w:val="00C36E32"/>
    <w:rsid w:val="00C410CD"/>
    <w:rsid w:val="00C4355F"/>
    <w:rsid w:val="00C4655E"/>
    <w:rsid w:val="00C473A4"/>
    <w:rsid w:val="00C519C5"/>
    <w:rsid w:val="00C5440C"/>
    <w:rsid w:val="00C5480B"/>
    <w:rsid w:val="00C54DA9"/>
    <w:rsid w:val="00C565D9"/>
    <w:rsid w:val="00C56FDC"/>
    <w:rsid w:val="00C5713E"/>
    <w:rsid w:val="00C60BF9"/>
    <w:rsid w:val="00C63216"/>
    <w:rsid w:val="00C659B4"/>
    <w:rsid w:val="00C701C0"/>
    <w:rsid w:val="00C77B99"/>
    <w:rsid w:val="00C80E82"/>
    <w:rsid w:val="00C821A0"/>
    <w:rsid w:val="00C84C97"/>
    <w:rsid w:val="00C853D8"/>
    <w:rsid w:val="00C91B3D"/>
    <w:rsid w:val="00C92347"/>
    <w:rsid w:val="00C92651"/>
    <w:rsid w:val="00C92DF0"/>
    <w:rsid w:val="00C94601"/>
    <w:rsid w:val="00CA03A3"/>
    <w:rsid w:val="00CA0516"/>
    <w:rsid w:val="00CA0B28"/>
    <w:rsid w:val="00CA0DF5"/>
    <w:rsid w:val="00CA3616"/>
    <w:rsid w:val="00CA3FA1"/>
    <w:rsid w:val="00CA4D64"/>
    <w:rsid w:val="00CA501E"/>
    <w:rsid w:val="00CA5A02"/>
    <w:rsid w:val="00CB1AC7"/>
    <w:rsid w:val="00CB63A5"/>
    <w:rsid w:val="00CB6C23"/>
    <w:rsid w:val="00CC0A5F"/>
    <w:rsid w:val="00CC1A3D"/>
    <w:rsid w:val="00CC2539"/>
    <w:rsid w:val="00CC4772"/>
    <w:rsid w:val="00CC79C8"/>
    <w:rsid w:val="00CD1C2D"/>
    <w:rsid w:val="00CD5530"/>
    <w:rsid w:val="00CD6467"/>
    <w:rsid w:val="00CE0C47"/>
    <w:rsid w:val="00CE1C4C"/>
    <w:rsid w:val="00CE36E3"/>
    <w:rsid w:val="00CE45D3"/>
    <w:rsid w:val="00CE5E97"/>
    <w:rsid w:val="00CE5ED1"/>
    <w:rsid w:val="00CF1603"/>
    <w:rsid w:val="00CF2A60"/>
    <w:rsid w:val="00CF3790"/>
    <w:rsid w:val="00CF3983"/>
    <w:rsid w:val="00CF4268"/>
    <w:rsid w:val="00CF651E"/>
    <w:rsid w:val="00D02DF9"/>
    <w:rsid w:val="00D030A2"/>
    <w:rsid w:val="00D034F4"/>
    <w:rsid w:val="00D05431"/>
    <w:rsid w:val="00D05B6A"/>
    <w:rsid w:val="00D067FD"/>
    <w:rsid w:val="00D07073"/>
    <w:rsid w:val="00D10055"/>
    <w:rsid w:val="00D17076"/>
    <w:rsid w:val="00D20B72"/>
    <w:rsid w:val="00D226CD"/>
    <w:rsid w:val="00D246E6"/>
    <w:rsid w:val="00D258B4"/>
    <w:rsid w:val="00D26634"/>
    <w:rsid w:val="00D27333"/>
    <w:rsid w:val="00D337E4"/>
    <w:rsid w:val="00D33F25"/>
    <w:rsid w:val="00D34C3C"/>
    <w:rsid w:val="00D44797"/>
    <w:rsid w:val="00D45B9E"/>
    <w:rsid w:val="00D51C8A"/>
    <w:rsid w:val="00D53017"/>
    <w:rsid w:val="00D56EAB"/>
    <w:rsid w:val="00D618E0"/>
    <w:rsid w:val="00D61AE4"/>
    <w:rsid w:val="00D65C74"/>
    <w:rsid w:val="00D67B94"/>
    <w:rsid w:val="00D725FA"/>
    <w:rsid w:val="00D73345"/>
    <w:rsid w:val="00D76A60"/>
    <w:rsid w:val="00D7763F"/>
    <w:rsid w:val="00D81F19"/>
    <w:rsid w:val="00D850B7"/>
    <w:rsid w:val="00D85482"/>
    <w:rsid w:val="00D85673"/>
    <w:rsid w:val="00D905E2"/>
    <w:rsid w:val="00D91DA7"/>
    <w:rsid w:val="00D92FBE"/>
    <w:rsid w:val="00D95C12"/>
    <w:rsid w:val="00D977EF"/>
    <w:rsid w:val="00D97C5F"/>
    <w:rsid w:val="00DA076C"/>
    <w:rsid w:val="00DA50DD"/>
    <w:rsid w:val="00DB5005"/>
    <w:rsid w:val="00DB74AE"/>
    <w:rsid w:val="00DC5B8D"/>
    <w:rsid w:val="00DD1718"/>
    <w:rsid w:val="00DD5581"/>
    <w:rsid w:val="00DD5EAA"/>
    <w:rsid w:val="00DD6AE8"/>
    <w:rsid w:val="00DE44C0"/>
    <w:rsid w:val="00DE4786"/>
    <w:rsid w:val="00DE4FFD"/>
    <w:rsid w:val="00DE79CD"/>
    <w:rsid w:val="00DF3F51"/>
    <w:rsid w:val="00E02680"/>
    <w:rsid w:val="00E04291"/>
    <w:rsid w:val="00E0514A"/>
    <w:rsid w:val="00E05251"/>
    <w:rsid w:val="00E11DB5"/>
    <w:rsid w:val="00E142D6"/>
    <w:rsid w:val="00E16FB7"/>
    <w:rsid w:val="00E20143"/>
    <w:rsid w:val="00E201C9"/>
    <w:rsid w:val="00E21220"/>
    <w:rsid w:val="00E227F4"/>
    <w:rsid w:val="00E229FF"/>
    <w:rsid w:val="00E23094"/>
    <w:rsid w:val="00E23097"/>
    <w:rsid w:val="00E32402"/>
    <w:rsid w:val="00E36BE3"/>
    <w:rsid w:val="00E37869"/>
    <w:rsid w:val="00E409B0"/>
    <w:rsid w:val="00E40CCB"/>
    <w:rsid w:val="00E40D5E"/>
    <w:rsid w:val="00E41810"/>
    <w:rsid w:val="00E41F1C"/>
    <w:rsid w:val="00E44A8B"/>
    <w:rsid w:val="00E47596"/>
    <w:rsid w:val="00E478E4"/>
    <w:rsid w:val="00E47FE8"/>
    <w:rsid w:val="00E50EC2"/>
    <w:rsid w:val="00E51B76"/>
    <w:rsid w:val="00E5681A"/>
    <w:rsid w:val="00E57E03"/>
    <w:rsid w:val="00E626FE"/>
    <w:rsid w:val="00E63F20"/>
    <w:rsid w:val="00E64C25"/>
    <w:rsid w:val="00E677FA"/>
    <w:rsid w:val="00E7361A"/>
    <w:rsid w:val="00E746C2"/>
    <w:rsid w:val="00E772A4"/>
    <w:rsid w:val="00E77C7B"/>
    <w:rsid w:val="00E82D15"/>
    <w:rsid w:val="00E83686"/>
    <w:rsid w:val="00E83AFA"/>
    <w:rsid w:val="00E85B52"/>
    <w:rsid w:val="00E85D50"/>
    <w:rsid w:val="00E86BB8"/>
    <w:rsid w:val="00E90E21"/>
    <w:rsid w:val="00E920B9"/>
    <w:rsid w:val="00E93346"/>
    <w:rsid w:val="00E93B37"/>
    <w:rsid w:val="00E94D4C"/>
    <w:rsid w:val="00E94DCD"/>
    <w:rsid w:val="00EA02E5"/>
    <w:rsid w:val="00EA0BA5"/>
    <w:rsid w:val="00EA2530"/>
    <w:rsid w:val="00EA59C7"/>
    <w:rsid w:val="00EB0B42"/>
    <w:rsid w:val="00EB0B79"/>
    <w:rsid w:val="00EB19FB"/>
    <w:rsid w:val="00EB2F7C"/>
    <w:rsid w:val="00EB7339"/>
    <w:rsid w:val="00EC36DB"/>
    <w:rsid w:val="00EC3751"/>
    <w:rsid w:val="00EC5739"/>
    <w:rsid w:val="00EC6954"/>
    <w:rsid w:val="00ED06E6"/>
    <w:rsid w:val="00ED1388"/>
    <w:rsid w:val="00EE197F"/>
    <w:rsid w:val="00EE42D0"/>
    <w:rsid w:val="00EE4C18"/>
    <w:rsid w:val="00EE5DB3"/>
    <w:rsid w:val="00EE6A17"/>
    <w:rsid w:val="00EF195B"/>
    <w:rsid w:val="00EF4DE8"/>
    <w:rsid w:val="00EF51B1"/>
    <w:rsid w:val="00EF7EF5"/>
    <w:rsid w:val="00F000FA"/>
    <w:rsid w:val="00F00E47"/>
    <w:rsid w:val="00F0423C"/>
    <w:rsid w:val="00F133D4"/>
    <w:rsid w:val="00F152E3"/>
    <w:rsid w:val="00F15C21"/>
    <w:rsid w:val="00F162F1"/>
    <w:rsid w:val="00F274A9"/>
    <w:rsid w:val="00F27EEC"/>
    <w:rsid w:val="00F309E6"/>
    <w:rsid w:val="00F31430"/>
    <w:rsid w:val="00F35939"/>
    <w:rsid w:val="00F36871"/>
    <w:rsid w:val="00F37C3F"/>
    <w:rsid w:val="00F4020A"/>
    <w:rsid w:val="00F408FE"/>
    <w:rsid w:val="00F41BD8"/>
    <w:rsid w:val="00F42188"/>
    <w:rsid w:val="00F446CF"/>
    <w:rsid w:val="00F465D9"/>
    <w:rsid w:val="00F472C3"/>
    <w:rsid w:val="00F476C4"/>
    <w:rsid w:val="00F504C1"/>
    <w:rsid w:val="00F50DC0"/>
    <w:rsid w:val="00F518AC"/>
    <w:rsid w:val="00F52505"/>
    <w:rsid w:val="00F53308"/>
    <w:rsid w:val="00F5699F"/>
    <w:rsid w:val="00F569E0"/>
    <w:rsid w:val="00F601BB"/>
    <w:rsid w:val="00F61ABE"/>
    <w:rsid w:val="00F6215E"/>
    <w:rsid w:val="00F63356"/>
    <w:rsid w:val="00F653DE"/>
    <w:rsid w:val="00F6590B"/>
    <w:rsid w:val="00F66211"/>
    <w:rsid w:val="00F66B3E"/>
    <w:rsid w:val="00F66F08"/>
    <w:rsid w:val="00F702B7"/>
    <w:rsid w:val="00F72E6B"/>
    <w:rsid w:val="00F76112"/>
    <w:rsid w:val="00F77EA8"/>
    <w:rsid w:val="00F8191F"/>
    <w:rsid w:val="00F8413E"/>
    <w:rsid w:val="00F85AC7"/>
    <w:rsid w:val="00F86975"/>
    <w:rsid w:val="00F920EC"/>
    <w:rsid w:val="00F93D20"/>
    <w:rsid w:val="00F93FF8"/>
    <w:rsid w:val="00FA1877"/>
    <w:rsid w:val="00FA47AB"/>
    <w:rsid w:val="00FA52AF"/>
    <w:rsid w:val="00FB28EB"/>
    <w:rsid w:val="00FB2C75"/>
    <w:rsid w:val="00FB4447"/>
    <w:rsid w:val="00FB7018"/>
    <w:rsid w:val="00FC034A"/>
    <w:rsid w:val="00FC29BA"/>
    <w:rsid w:val="00FC5E26"/>
    <w:rsid w:val="00FC7C53"/>
    <w:rsid w:val="00FD081D"/>
    <w:rsid w:val="00FD3943"/>
    <w:rsid w:val="00FD5967"/>
    <w:rsid w:val="00FD6F37"/>
    <w:rsid w:val="00FE0BAA"/>
    <w:rsid w:val="00FE3DE5"/>
    <w:rsid w:val="00FE4FAA"/>
    <w:rsid w:val="00FE58C5"/>
    <w:rsid w:val="00FE663F"/>
    <w:rsid w:val="00FE7BDB"/>
    <w:rsid w:val="00FF2343"/>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B3B35"/>
  <w15:docId w15:val="{AD96FBF2-9194-4C6F-B0CA-41C2C24B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564"/>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paragraph" w:styleId="Heading5">
    <w:name w:val="heading 5"/>
    <w:basedOn w:val="Normal"/>
    <w:next w:val="Normal"/>
    <w:qFormat/>
    <w:rsid w:val="00F408F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uiPriority w:val="39"/>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overflowPunct/>
      <w:autoSpaceDE/>
      <w:autoSpaceDN/>
      <w:adjustRightInd/>
      <w:spacing w:before="100" w:beforeAutospacing="1" w:after="100" w:afterAutospacing="1"/>
      <w:textAlignment w:val="auto"/>
    </w:pPr>
    <w:rPr>
      <w:rFonts w:ascii="Times New Roman" w:eastAsia="Batang" w:hAnsi="Times New Roman"/>
      <w:sz w:val="24"/>
      <w:szCs w:val="24"/>
      <w:lang w:val="bg-B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overflowPunct/>
      <w:autoSpaceDE/>
      <w:autoSpaceDN/>
      <w:adjustRightInd/>
      <w:spacing w:after="160" w:line="240" w:lineRule="exact"/>
      <w:textAlignment w:val="auto"/>
    </w:pPr>
    <w:rPr>
      <w:rFonts w:ascii="Tahoma" w:hAnsi="Tahoma"/>
    </w:rPr>
  </w:style>
  <w:style w:type="paragraph" w:customStyle="1" w:styleId="Char1CharChar1CharCharCharChar1">
    <w:name w:val="Char1 Char Char1 Char Char Char Char1"/>
    <w:basedOn w:val="Normal"/>
    <w:rsid w:val="00653307"/>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styleId="BodyTextIndent">
    <w:name w:val="Body Text Indent"/>
    <w:basedOn w:val="Normal"/>
    <w:rsid w:val="00E50EC2"/>
    <w:pPr>
      <w:overflowPunct/>
      <w:autoSpaceDE/>
      <w:autoSpaceDN/>
      <w:adjustRightInd/>
      <w:spacing w:after="120"/>
      <w:ind w:left="283"/>
      <w:textAlignment w:val="auto"/>
    </w:pPr>
    <w:rPr>
      <w:rFonts w:ascii="Times New Roman" w:hAnsi="Times New Roman"/>
      <w:sz w:val="24"/>
      <w:szCs w:val="24"/>
      <w:lang w:val="bg-BG" w:eastAsia="bg-BG"/>
    </w:rPr>
  </w:style>
  <w:style w:type="paragraph" w:customStyle="1" w:styleId="CharCharChar1Char">
    <w:name w:val="Char Char Char1 Char"/>
    <w:basedOn w:val="Normal"/>
    <w:rsid w:val="00356926"/>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FooterChar">
    <w:name w:val="Footer Char"/>
    <w:link w:val="Footer"/>
    <w:rsid w:val="00A02564"/>
    <w:rPr>
      <w:rFonts w:ascii="Arial" w:hAnsi="Arial"/>
      <w:lang w:val="en-US" w:eastAsia="en-US"/>
    </w:rPr>
  </w:style>
  <w:style w:type="paragraph" w:styleId="ListParagraph">
    <w:name w:val="List Paragraph"/>
    <w:basedOn w:val="Normal"/>
    <w:uiPriority w:val="34"/>
    <w:qFormat/>
    <w:rsid w:val="004D32E9"/>
    <w:pPr>
      <w:widowControl w:val="0"/>
      <w:overflowPunct/>
      <w:ind w:left="720"/>
      <w:textAlignment w:val="auto"/>
    </w:pPr>
    <w:rPr>
      <w:rFonts w:ascii="Times New Roman" w:hAnsi="Times New Roman"/>
      <w:lang w:val="bg-BG"/>
    </w:rPr>
  </w:style>
  <w:style w:type="paragraph" w:customStyle="1" w:styleId="m">
    <w:name w:val="m"/>
    <w:basedOn w:val="Normal"/>
    <w:rsid w:val="00B209E0"/>
    <w:pPr>
      <w:overflowPunct/>
      <w:autoSpaceDE/>
      <w:autoSpaceDN/>
      <w:adjustRightInd/>
      <w:ind w:firstLine="990"/>
      <w:jc w:val="both"/>
      <w:textAlignment w:val="auto"/>
    </w:pPr>
    <w:rPr>
      <w:rFonts w:ascii="Times New Roman" w:hAnsi="Times New Roman"/>
      <w:color w:val="000000"/>
      <w:sz w:val="24"/>
      <w:szCs w:val="24"/>
      <w:lang w:val="bg-BG" w:eastAsia="bg-BG"/>
    </w:rPr>
  </w:style>
  <w:style w:type="character" w:styleId="Emphasis">
    <w:name w:val="Emphasis"/>
    <w:uiPriority w:val="20"/>
    <w:qFormat/>
    <w:rsid w:val="00F76112"/>
    <w:rPr>
      <w:i/>
      <w:iCs/>
    </w:rPr>
  </w:style>
  <w:style w:type="paragraph" w:styleId="NormalWeb">
    <w:name w:val="Normal (Web)"/>
    <w:basedOn w:val="Normal"/>
    <w:rsid w:val="00A401CA"/>
    <w:rPr>
      <w:rFonts w:ascii="Times New Roman" w:hAnsi="Times New Roman"/>
      <w:sz w:val="24"/>
      <w:szCs w:val="24"/>
    </w:rPr>
  </w:style>
  <w:style w:type="character" w:styleId="CommentReference">
    <w:name w:val="annotation reference"/>
    <w:uiPriority w:val="99"/>
    <w:unhideWhenUsed/>
    <w:rsid w:val="00A401CA"/>
    <w:rPr>
      <w:sz w:val="16"/>
      <w:szCs w:val="16"/>
    </w:rPr>
  </w:style>
  <w:style w:type="paragraph" w:styleId="CommentText">
    <w:name w:val="annotation text"/>
    <w:basedOn w:val="Normal"/>
    <w:link w:val="CommentTextChar"/>
    <w:uiPriority w:val="99"/>
    <w:unhideWhenUsed/>
    <w:rsid w:val="00A401CA"/>
    <w:pPr>
      <w:overflowPunct/>
      <w:autoSpaceDE/>
      <w:autoSpaceDN/>
      <w:adjustRightInd/>
      <w:spacing w:after="200"/>
      <w:textAlignment w:val="auto"/>
    </w:pPr>
    <w:rPr>
      <w:rFonts w:ascii="Calibri" w:eastAsia="Calibri" w:hAnsi="Calibri"/>
      <w:lang w:val="bg-BG"/>
    </w:rPr>
  </w:style>
  <w:style w:type="character" w:customStyle="1" w:styleId="CommentTextChar">
    <w:name w:val="Comment Text Char"/>
    <w:link w:val="CommentText"/>
    <w:uiPriority w:val="99"/>
    <w:rsid w:val="00A401CA"/>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687FD7"/>
    <w:pPr>
      <w:overflowPunct w:val="0"/>
      <w:autoSpaceDE w:val="0"/>
      <w:autoSpaceDN w:val="0"/>
      <w:adjustRightInd w:val="0"/>
      <w:spacing w:after="0"/>
      <w:textAlignment w:val="baseline"/>
    </w:pPr>
    <w:rPr>
      <w:rFonts w:ascii="Arial" w:eastAsia="Times New Roman" w:hAnsi="Arial"/>
      <w:b/>
      <w:bCs/>
      <w:lang w:val="en-US"/>
    </w:rPr>
  </w:style>
  <w:style w:type="character" w:customStyle="1" w:styleId="CommentSubjectChar">
    <w:name w:val="Comment Subject Char"/>
    <w:basedOn w:val="CommentTextChar"/>
    <w:link w:val="CommentSubject"/>
    <w:semiHidden/>
    <w:rsid w:val="00687FD7"/>
    <w:rPr>
      <w:rFonts w:ascii="Arial" w:eastAsia="Calibri" w:hAnsi="Arial"/>
      <w:b/>
      <w:bCs/>
      <w:lang w:eastAsia="en-US"/>
    </w:rPr>
  </w:style>
  <w:style w:type="paragraph" w:styleId="Revision">
    <w:name w:val="Revision"/>
    <w:hidden/>
    <w:uiPriority w:val="99"/>
    <w:semiHidden/>
    <w:rsid w:val="0022634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54283933">
      <w:bodyDiv w:val="1"/>
      <w:marLeft w:val="0"/>
      <w:marRight w:val="0"/>
      <w:marTop w:val="0"/>
      <w:marBottom w:val="0"/>
      <w:divBdr>
        <w:top w:val="none" w:sz="0" w:space="0" w:color="auto"/>
        <w:left w:val="none" w:sz="0" w:space="0" w:color="auto"/>
        <w:bottom w:val="none" w:sz="0" w:space="0" w:color="auto"/>
        <w:right w:val="none" w:sz="0" w:space="0" w:color="auto"/>
      </w:divBdr>
      <w:divsChild>
        <w:div w:id="9553308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zh.government.bg/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2023.bg/index.php/bg/sprzsr-bg/novini/komitet-t-po-nabludenie-odobri-vtoro-izmenenie-na-strategiceskia-plan-za-razvitie-na-zemedelieto-i-selskite-rajoni-2023-2027-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p2023.bg/index.php/bg/sprzsr-bg/novini/zamestnik-minist-r-vasileva-obs-di-s-bransovi-organizacii-kriteriite-za-podbor-po-planirani-za-startirane-intervencii-ot-strategiceskia-pla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0291-03ED-4B6A-9D4E-EE11EE4C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2728</Words>
  <Characters>15552</Characters>
  <Application>Microsoft Office Word</Application>
  <DocSecurity>0</DocSecurity>
  <Lines>129</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МЗХ</cp:lastModifiedBy>
  <cp:revision>6</cp:revision>
  <cp:lastPrinted>2018-02-09T15:12:00Z</cp:lastPrinted>
  <dcterms:created xsi:type="dcterms:W3CDTF">2024-11-01T11:03:00Z</dcterms:created>
  <dcterms:modified xsi:type="dcterms:W3CDTF">2024-11-01T13:12:00Z</dcterms:modified>
</cp:coreProperties>
</file>